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43"/>
        <w:gridCol w:w="5738"/>
      </w:tblGrid>
      <w:tr w:rsidR="00D77E3A">
        <w:trPr>
          <w:jc w:val="center"/>
        </w:trPr>
        <w:tc>
          <w:tcPr>
            <w:tcW w:w="4343" w:type="dxa"/>
          </w:tcPr>
          <w:p w:rsidR="00D77E3A" w:rsidRDefault="0066483C">
            <w:pPr>
              <w:spacing w:line="330" w:lineRule="atLeast"/>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SỞ GD&amp;ĐT ĐIỆN BIÊN</w:t>
            </w:r>
          </w:p>
          <w:p w:rsidR="00D77E3A" w:rsidRDefault="0066483C">
            <w:pPr>
              <w:spacing w:line="330" w:lineRule="atLeast"/>
              <w:jc w:val="center"/>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sz w:val="28"/>
                <w:szCs w:val="28"/>
                <w:lang w:eastAsia="vi-VN"/>
              </w:rPr>
              <w:t xml:space="preserve">TRƯỜNG THPT </w:t>
            </w:r>
            <w:r>
              <w:rPr>
                <w:rFonts w:ascii="Times New Roman" w:eastAsia="Times New Roman" w:hAnsi="Times New Roman" w:cs="Times New Roman"/>
                <w:b/>
                <w:bCs/>
                <w:sz w:val="28"/>
                <w:szCs w:val="28"/>
                <w:lang w:val="en-US" w:eastAsia="vi-VN"/>
              </w:rPr>
              <w:t>MƯỜNG NHÀ</w:t>
            </w:r>
          </w:p>
        </w:tc>
        <w:tc>
          <w:tcPr>
            <w:tcW w:w="5738" w:type="dxa"/>
          </w:tcPr>
          <w:p w:rsidR="00D77E3A" w:rsidRDefault="0066483C">
            <w:pPr>
              <w:spacing w:line="330" w:lineRule="atLeast"/>
              <w:jc w:val="center"/>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CỘNG HÒA XÃ HỘI CHỦ NGHĨA VIỆT NAM</w:t>
            </w:r>
          </w:p>
          <w:p w:rsidR="00D77E3A" w:rsidRDefault="0066483C">
            <w:pPr>
              <w:spacing w:line="330" w:lineRule="atLeast"/>
              <w:jc w:val="center"/>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sz w:val="28"/>
                <w:szCs w:val="28"/>
                <w:lang w:eastAsia="vi-VN"/>
              </w:rPr>
              <w:t>Độc lập - Tự do - Hạnh phúc</w:t>
            </w:r>
          </w:p>
        </w:tc>
      </w:tr>
      <w:tr w:rsidR="00D77E3A">
        <w:trPr>
          <w:jc w:val="center"/>
        </w:trPr>
        <w:tc>
          <w:tcPr>
            <w:tcW w:w="4343" w:type="dxa"/>
          </w:tcPr>
          <w:p w:rsidR="00D77E3A" w:rsidRDefault="00D77E3A">
            <w:pPr>
              <w:spacing w:line="330" w:lineRule="atLeast"/>
              <w:jc w:val="center"/>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rPr>
              <w:pict>
                <v:shapetype id="_x0000_t32" coordsize="21600,21600" o:spt="32" o:oned="t" path="m,l21600,21600e" filled="f">
                  <v:path arrowok="t" fillok="f" o:connecttype="none"/>
                  <o:lock v:ext="edit" shapetype="t"/>
                </v:shapetype>
                <v:shape id="AutoShape 4" o:spid="_x0000_s1026" type="#_x0000_t32" style="position:absolute;left:0;text-align:left;margin-left:70.85pt;margin-top:2.5pt;width:52.85pt;height:0;z-index:251667456;mso-position-horizontal-relative:text;mso-position-vertical-relative:text" o:gfxdata="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fOambVAAAABwEAAA8AAAAAAAAAAQAgAAAAIgAAAGRycy9kb3ducmV2Lnht&#10;bFBLAQIUABQAAAAIAIdO4kDEtIfKwwEAAJEDAAAOAAAAAAAAAAEAIAAAACQBAABkcnMvZTJvRG9j&#10;LnhtbFBLBQYAAAAABgAGAFkBAABZBQAAAAA=&#10;"/>
              </w:pict>
            </w:r>
          </w:p>
          <w:p w:rsidR="00D77E3A" w:rsidRDefault="0066483C">
            <w:pPr>
              <w:spacing w:line="330" w:lineRule="atLeast"/>
              <w:jc w:val="center"/>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sz w:val="28"/>
                <w:szCs w:val="28"/>
                <w:lang w:val="en-US" w:eastAsia="vi-VN"/>
              </w:rPr>
              <w:t>Số:         /KH-THPT</w:t>
            </w:r>
          </w:p>
        </w:tc>
        <w:tc>
          <w:tcPr>
            <w:tcW w:w="5738" w:type="dxa"/>
          </w:tcPr>
          <w:p w:rsidR="00D77E3A" w:rsidRDefault="00D77E3A">
            <w:pPr>
              <w:spacing w:line="330" w:lineRule="atLeast"/>
              <w:jc w:val="center"/>
              <w:rPr>
                <w:rFonts w:ascii="Times New Roman" w:eastAsia="Times New Roman" w:hAnsi="Times New Roman" w:cs="Times New Roman"/>
                <w:bCs/>
                <w:i/>
                <w:sz w:val="28"/>
                <w:szCs w:val="28"/>
                <w:lang w:eastAsia="vi-VN"/>
              </w:rPr>
            </w:pPr>
            <w:r>
              <w:rPr>
                <w:rFonts w:ascii="Times New Roman" w:eastAsia="Times New Roman" w:hAnsi="Times New Roman" w:cs="Times New Roman"/>
                <w:bCs/>
                <w:i/>
                <w:sz w:val="28"/>
                <w:szCs w:val="28"/>
                <w:lang w:val="en-US"/>
              </w:rPr>
              <w:pict>
                <v:shape id="_x0000_s2051" type="#_x0000_t32" style="position:absolute;left:0;text-align:left;margin-left:52pt;margin-top:1.75pt;width:171pt;height:0;z-index:251671552;mso-position-horizontal-relative:text;mso-position-vertical-relative:text" o:gfxdata="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5ovX7UAAAABwEAAA8AAAAAAAAAAQAgAAAAIgAAAGRycy9kb3ducmV2Lnht&#10;bFBLAQIUABQAAAAIAIdO4kBw3UsXxAEAAJIDAAAOAAAAAAAAAAEAIAAAACMBAABkcnMvZTJvRG9j&#10;LnhtbFBLBQYAAAAABgAGAFkBAABZBQAAAAA=&#10;"/>
              </w:pict>
            </w:r>
          </w:p>
          <w:p w:rsidR="00D77E3A" w:rsidRDefault="0066483C">
            <w:pPr>
              <w:spacing w:line="330" w:lineRule="atLeast"/>
              <w:jc w:val="center"/>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Cs/>
                <w:i/>
                <w:sz w:val="28"/>
                <w:szCs w:val="28"/>
                <w:lang w:val="en-US" w:eastAsia="vi-VN"/>
              </w:rPr>
              <w:t xml:space="preserve">        H. </w:t>
            </w:r>
            <w:r>
              <w:rPr>
                <w:rFonts w:ascii="Times New Roman" w:eastAsia="Times New Roman" w:hAnsi="Times New Roman" w:cs="Times New Roman"/>
                <w:bCs/>
                <w:i/>
                <w:sz w:val="28"/>
                <w:szCs w:val="28"/>
                <w:lang w:eastAsia="vi-VN"/>
              </w:rPr>
              <w:t>Điện Biên, ngày…</w:t>
            </w:r>
            <w:r>
              <w:rPr>
                <w:rFonts w:ascii="Times New Roman" w:eastAsia="Times New Roman" w:hAnsi="Times New Roman" w:cs="Times New Roman"/>
                <w:bCs/>
                <w:i/>
                <w:sz w:val="28"/>
                <w:szCs w:val="28"/>
                <w:lang w:val="en-US" w:eastAsia="vi-VN"/>
              </w:rPr>
              <w:t>.</w:t>
            </w:r>
            <w:r>
              <w:rPr>
                <w:rFonts w:ascii="Times New Roman" w:eastAsia="Times New Roman" w:hAnsi="Times New Roman" w:cs="Times New Roman"/>
                <w:bCs/>
                <w:i/>
                <w:sz w:val="28"/>
                <w:szCs w:val="28"/>
                <w:lang w:eastAsia="vi-VN"/>
              </w:rPr>
              <w:t>tháng 8 năm 20</w:t>
            </w:r>
            <w:r>
              <w:rPr>
                <w:rFonts w:ascii="Times New Roman" w:eastAsia="Times New Roman" w:hAnsi="Times New Roman" w:cs="Times New Roman"/>
                <w:bCs/>
                <w:i/>
                <w:sz w:val="28"/>
                <w:szCs w:val="28"/>
                <w:lang w:val="en-US" w:eastAsia="vi-VN"/>
              </w:rPr>
              <w:t>21</w:t>
            </w:r>
          </w:p>
        </w:tc>
      </w:tr>
    </w:tbl>
    <w:p w:rsidR="00D77E3A" w:rsidRDefault="00D77E3A">
      <w:pPr>
        <w:shd w:val="clear" w:color="auto" w:fill="FFFFFF"/>
        <w:spacing w:line="330" w:lineRule="atLeast"/>
        <w:jc w:val="center"/>
        <w:rPr>
          <w:rFonts w:ascii="Times New Roman" w:eastAsia="Times New Roman" w:hAnsi="Times New Roman" w:cs="Times New Roman"/>
          <w:b/>
          <w:bCs/>
          <w:color w:val="000000"/>
          <w:sz w:val="28"/>
          <w:szCs w:val="28"/>
          <w:lang w:eastAsia="vi-VN"/>
        </w:rPr>
      </w:pPr>
    </w:p>
    <w:p w:rsidR="00D77E3A" w:rsidRDefault="0066483C">
      <w:pPr>
        <w:shd w:val="clear" w:color="auto" w:fill="FFFFFF"/>
        <w:spacing w:line="330" w:lineRule="atLeast"/>
        <w:jc w:val="center"/>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 xml:space="preserve">KẾ HOẠCH </w:t>
      </w:r>
    </w:p>
    <w:p w:rsidR="00D77E3A" w:rsidRDefault="0066483C">
      <w:pPr>
        <w:shd w:val="clear" w:color="auto" w:fill="FFFFFF"/>
        <w:spacing w:line="330" w:lineRule="atLeast"/>
        <w:jc w:val="center"/>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b/>
          <w:bCs/>
          <w:color w:val="000000"/>
          <w:sz w:val="28"/>
          <w:szCs w:val="28"/>
          <w:lang w:eastAsia="vi-VN"/>
        </w:rPr>
        <w:t>CHIẾN LƯỢC PHÁT TRIỂN GIÁO DỤCGIAI ĐOẠN 20</w:t>
      </w:r>
      <w:r>
        <w:rPr>
          <w:rFonts w:ascii="Times New Roman" w:eastAsia="Times New Roman" w:hAnsi="Times New Roman" w:cs="Times New Roman"/>
          <w:b/>
          <w:bCs/>
          <w:color w:val="000000"/>
          <w:sz w:val="28"/>
          <w:szCs w:val="28"/>
          <w:lang w:val="en-US" w:eastAsia="vi-VN"/>
        </w:rPr>
        <w:t xml:space="preserve">20 </w:t>
      </w:r>
      <w:r>
        <w:rPr>
          <w:rFonts w:ascii="Times New Roman" w:eastAsia="Times New Roman" w:hAnsi="Times New Roman" w:cs="Times New Roman"/>
          <w:b/>
          <w:bCs/>
          <w:color w:val="000000"/>
          <w:sz w:val="28"/>
          <w:szCs w:val="28"/>
          <w:lang w:eastAsia="vi-VN"/>
        </w:rPr>
        <w:t>-20</w:t>
      </w:r>
      <w:r>
        <w:rPr>
          <w:rFonts w:ascii="Times New Roman" w:eastAsia="Times New Roman" w:hAnsi="Times New Roman" w:cs="Times New Roman"/>
          <w:b/>
          <w:bCs/>
          <w:color w:val="000000"/>
          <w:sz w:val="28"/>
          <w:szCs w:val="28"/>
          <w:lang w:val="en-US" w:eastAsia="vi-VN"/>
        </w:rPr>
        <w:t>25</w:t>
      </w:r>
    </w:p>
    <w:p w:rsidR="00D77E3A" w:rsidRDefault="00D77E3A">
      <w:pPr>
        <w:shd w:val="clear" w:color="auto" w:fill="FFFFFF"/>
        <w:spacing w:line="330" w:lineRule="atLeast"/>
        <w:jc w:val="center"/>
        <w:rPr>
          <w:rFonts w:ascii="Times New Roman" w:eastAsia="Times New Roman" w:hAnsi="Times New Roman" w:cs="Times New Roman"/>
          <w:color w:val="000000"/>
          <w:sz w:val="28"/>
          <w:szCs w:val="28"/>
          <w:lang w:eastAsia="vi-VN"/>
        </w:rPr>
      </w:pPr>
      <w:r w:rsidRPr="00D77E3A">
        <w:rPr>
          <w:rFonts w:ascii="Times New Roman" w:eastAsia="Times New Roman" w:hAnsi="Times New Roman" w:cs="Times New Roman"/>
          <w:b/>
          <w:bCs/>
          <w:color w:val="000000"/>
          <w:sz w:val="28"/>
          <w:szCs w:val="28"/>
          <w:lang w:val="en-US"/>
        </w:rPr>
        <w:pict>
          <v:shape id="AutoShape 5" o:spid="_x0000_s2050" type="#_x0000_t32" style="position:absolute;left:0;text-align:left;margin-left:149.6pt;margin-top:1.85pt;width:155.35pt;height:0;z-index:251660288" o:gfxdata="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wAP/9QAAAAHAQAADwAAAAAAAAABACAAAAAiAAAAZHJzL2Rvd25yZXYueG1s&#10;UEsBAhQAFAAAAAgAh07iQEUvEl7DAQAAkgMAAA4AAAAAAAAAAQAgAAAAIwEAAGRycy9lMm9Eb2Mu&#10;eG1sUEsFBgAAAAAGAAYAWQEAAFgFAAAAAA==&#10;"/>
        </w:pict>
      </w:r>
      <w:r w:rsidR="0066483C">
        <w:rPr>
          <w:rFonts w:ascii="Times New Roman" w:eastAsia="Times New Roman" w:hAnsi="Times New Roman" w:cs="Times New Roman"/>
          <w:b/>
          <w:bCs/>
          <w:color w:val="000000"/>
          <w:sz w:val="28"/>
          <w:szCs w:val="28"/>
          <w:lang w:eastAsia="vi-VN"/>
        </w:rPr>
        <w:t>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Để thực hiện </w:t>
      </w:r>
      <w:r>
        <w:rPr>
          <w:rFonts w:ascii="Times New Roman" w:eastAsia="Times New Roman" w:hAnsi="Times New Roman" w:cs="Times New Roman"/>
          <w:color w:val="000000"/>
          <w:sz w:val="28"/>
          <w:szCs w:val="28"/>
          <w:lang w:eastAsia="vi-VN"/>
        </w:rPr>
        <w:t xml:space="preserve">đường lối đổi mới giáo dục, Đảng và Nhà nước đã ban hành nhiều văn bản liên quan đến sự nghiệp đổi mới giáo dục Việt Nam. Thực hiện Luật sửa đổi, bổ sung một số điều của Luật Giáo dục (Luật số 44/2009/QH12, ban hành ngày 25/11/2009); Chỉ thị 40 của Ban Bí </w:t>
      </w:r>
      <w:r>
        <w:rPr>
          <w:rFonts w:ascii="Times New Roman" w:eastAsia="Times New Roman" w:hAnsi="Times New Roman" w:cs="Times New Roman"/>
          <w:color w:val="000000"/>
          <w:sz w:val="28"/>
          <w:szCs w:val="28"/>
          <w:lang w:eastAsia="vi-VN"/>
        </w:rPr>
        <w:t xml:space="preserve">thư về xây dựng  đội ngũ nhà giáo và cán bộ quản lý giáo dục; Nghị quyết 37/2004/QH11 của Quốc hội; Chỉ thị 18/2001/CT-TTg của Thủ tướng Chính phủ về một số biện pháp cấp bách xây dựng đội ngũ nhà giáo của hệ thống giáo dục quốc dân đòi hỏi các cơ sở giáo </w:t>
      </w:r>
      <w:r>
        <w:rPr>
          <w:rFonts w:ascii="Times New Roman" w:eastAsia="Times New Roman" w:hAnsi="Times New Roman" w:cs="Times New Roman"/>
          <w:color w:val="000000"/>
          <w:sz w:val="28"/>
          <w:szCs w:val="28"/>
          <w:lang w:eastAsia="vi-VN"/>
        </w:rPr>
        <w:t>dục nói chung và các trường THPT nói riêng phải xây dựng kế hoạch chiến lược phát triển của từng nhà trường trong từng thời kỳ, từng giai đoạn để đáp ứng yêu cầu, nhiệm vụ mà Đảng, Nhà nước và nhân dân đã giao phó.</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Trên cơ sở đó, Trường THPT Mường Nhà  xây</w:t>
      </w:r>
      <w:r>
        <w:rPr>
          <w:rFonts w:ascii="Times New Roman" w:eastAsia="Times New Roman" w:hAnsi="Times New Roman" w:cs="Times New Roman"/>
          <w:color w:val="000000"/>
          <w:sz w:val="28"/>
          <w:szCs w:val="28"/>
          <w:lang w:eastAsia="vi-VN"/>
        </w:rPr>
        <w:t xml:space="preserve"> dựng Kế hoạch chiến lược phát triển giai đoạn 20</w:t>
      </w:r>
      <w:r>
        <w:rPr>
          <w:rFonts w:ascii="Times New Roman" w:eastAsia="Times New Roman" w:hAnsi="Times New Roman" w:cs="Times New Roman"/>
          <w:color w:val="000000"/>
          <w:sz w:val="28"/>
          <w:szCs w:val="28"/>
          <w:lang w:val="en-US" w:eastAsia="vi-VN"/>
        </w:rPr>
        <w:t>20</w:t>
      </w:r>
      <w:r>
        <w:rPr>
          <w:rFonts w:ascii="Times New Roman" w:eastAsia="Times New Roman" w:hAnsi="Times New Roman" w:cs="Times New Roman"/>
          <w:color w:val="000000"/>
          <w:sz w:val="28"/>
          <w:szCs w:val="28"/>
          <w:lang w:eastAsia="vi-VN"/>
        </w:rPr>
        <w:t>- 202</w:t>
      </w:r>
      <w:r>
        <w:rPr>
          <w:rFonts w:ascii="Times New Roman" w:eastAsia="Times New Roman" w:hAnsi="Times New Roman" w:cs="Times New Roman"/>
          <w:color w:val="000000"/>
          <w:sz w:val="28"/>
          <w:szCs w:val="28"/>
          <w:lang w:val="en-US" w:eastAsia="vi-VN"/>
        </w:rPr>
        <w:t>5</w:t>
      </w:r>
      <w:r>
        <w:rPr>
          <w:rFonts w:ascii="Times New Roman" w:eastAsia="Times New Roman" w:hAnsi="Times New Roman" w:cs="Times New Roman"/>
          <w:color w:val="000000"/>
          <w:sz w:val="28"/>
          <w:szCs w:val="28"/>
          <w:lang w:eastAsia="vi-VN"/>
        </w:rPr>
        <w:t xml:space="preserve"> và tầm nhìn đến năm 2030 như là sự tiếp nối của chiến lược phát triển giai đoạn 20</w:t>
      </w:r>
      <w:r>
        <w:rPr>
          <w:rFonts w:ascii="Times New Roman" w:eastAsia="Times New Roman" w:hAnsi="Times New Roman" w:cs="Times New Roman"/>
          <w:color w:val="000000"/>
          <w:sz w:val="28"/>
          <w:szCs w:val="28"/>
          <w:lang w:val="en-US" w:eastAsia="vi-VN"/>
        </w:rPr>
        <w:t>1</w:t>
      </w:r>
      <w:r>
        <w:rPr>
          <w:rFonts w:ascii="Times New Roman" w:eastAsia="Times New Roman" w:hAnsi="Times New Roman" w:cs="Times New Roman"/>
          <w:color w:val="000000"/>
          <w:sz w:val="28"/>
          <w:szCs w:val="28"/>
          <w:lang w:eastAsia="vi-VN"/>
        </w:rPr>
        <w:t>5- 20</w:t>
      </w:r>
      <w:r>
        <w:rPr>
          <w:rFonts w:ascii="Times New Roman" w:eastAsia="Times New Roman" w:hAnsi="Times New Roman" w:cs="Times New Roman"/>
          <w:color w:val="000000"/>
          <w:sz w:val="28"/>
          <w:szCs w:val="28"/>
          <w:lang w:val="en-US" w:eastAsia="vi-VN"/>
        </w:rPr>
        <w:t>2</w:t>
      </w:r>
      <w:r>
        <w:rPr>
          <w:rFonts w:ascii="Times New Roman" w:eastAsia="Times New Roman" w:hAnsi="Times New Roman" w:cs="Times New Roman"/>
          <w:color w:val="000000"/>
          <w:sz w:val="28"/>
          <w:szCs w:val="28"/>
          <w:lang w:eastAsia="vi-VN"/>
        </w:rPr>
        <w:t>0 và trước đây.</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Trường THPT Mường Nhà  đóng trên địa bàn</w:t>
      </w:r>
      <w:r>
        <w:rPr>
          <w:rFonts w:ascii="Times New Roman" w:eastAsia="Times New Roman" w:hAnsi="Times New Roman" w:cs="Times New Roman"/>
          <w:color w:val="000000"/>
          <w:sz w:val="28"/>
          <w:szCs w:val="28"/>
          <w:lang w:val="en-US" w:eastAsia="vi-VN"/>
        </w:rPr>
        <w:t xml:space="preserve"> xã Mường Nhà</w:t>
      </w:r>
      <w:r>
        <w:rPr>
          <w:rFonts w:ascii="Times New Roman" w:eastAsia="Times New Roman" w:hAnsi="Times New Roman" w:cs="Times New Roman"/>
          <w:color w:val="000000"/>
          <w:sz w:val="28"/>
          <w:szCs w:val="28"/>
          <w:lang w:eastAsia="vi-VN"/>
        </w:rPr>
        <w:t>, huyện Điện Biên, tỉnh Điện Biên.Trường</w:t>
      </w:r>
      <w:r>
        <w:rPr>
          <w:rFonts w:ascii="Times New Roman" w:eastAsia="Times New Roman" w:hAnsi="Times New Roman" w:cs="Times New Roman"/>
          <w:color w:val="000000"/>
          <w:sz w:val="28"/>
          <w:szCs w:val="28"/>
          <w:lang w:eastAsia="vi-VN"/>
        </w:rPr>
        <w:t xml:space="preserve"> có quy mô đảm nhận hàng nămtrên </w:t>
      </w:r>
      <w:r>
        <w:rPr>
          <w:rFonts w:ascii="Times New Roman" w:eastAsia="Times New Roman" w:hAnsi="Times New Roman" w:cs="Times New Roman"/>
          <w:color w:val="000000"/>
          <w:sz w:val="28"/>
          <w:szCs w:val="28"/>
          <w:lang w:val="en-US" w:eastAsia="vi-VN"/>
        </w:rPr>
        <w:t>13</w:t>
      </w:r>
      <w:r>
        <w:rPr>
          <w:rFonts w:ascii="Times New Roman" w:eastAsia="Times New Roman" w:hAnsi="Times New Roman" w:cs="Times New Roman"/>
          <w:color w:val="000000"/>
          <w:sz w:val="28"/>
          <w:szCs w:val="28"/>
          <w:lang w:eastAsia="vi-VN"/>
        </w:rPr>
        <w:t xml:space="preserve"> lớp với trên </w:t>
      </w:r>
      <w:r>
        <w:rPr>
          <w:rFonts w:ascii="Times New Roman" w:eastAsia="Times New Roman" w:hAnsi="Times New Roman" w:cs="Times New Roman"/>
          <w:color w:val="000000"/>
          <w:sz w:val="28"/>
          <w:szCs w:val="28"/>
          <w:lang w:val="en-US" w:eastAsia="vi-VN"/>
        </w:rPr>
        <w:t>4</w:t>
      </w:r>
      <w:r>
        <w:rPr>
          <w:rFonts w:ascii="Times New Roman" w:eastAsia="Times New Roman" w:hAnsi="Times New Roman" w:cs="Times New Roman"/>
          <w:color w:val="000000"/>
          <w:sz w:val="28"/>
          <w:szCs w:val="28"/>
          <w:lang w:eastAsia="vi-VN"/>
        </w:rPr>
        <w:t xml:space="preserve">00 học sinh. Các năm vừa qua chất lượng đào tạo của trường ngày được nâng cao, nên đã tạo được niềm tin ở  phụ huynh và học sinh trong địa bàn huyện </w:t>
      </w:r>
      <w:r>
        <w:rPr>
          <w:rFonts w:ascii="Times New Roman" w:eastAsia="Times New Roman" w:hAnsi="Times New Roman" w:cs="Times New Roman"/>
          <w:color w:val="000000"/>
          <w:sz w:val="28"/>
          <w:szCs w:val="28"/>
          <w:lang w:val="en-US" w:eastAsia="vi-VN"/>
        </w:rPr>
        <w:t xml:space="preserve">Điện Biên, huyện </w:t>
      </w:r>
      <w:r>
        <w:rPr>
          <w:rFonts w:ascii="Times New Roman" w:eastAsia="Times New Roman" w:hAnsi="Times New Roman" w:cs="Times New Roman"/>
          <w:color w:val="000000"/>
          <w:sz w:val="28"/>
          <w:szCs w:val="28"/>
          <w:lang w:eastAsia="vi-VN"/>
        </w:rPr>
        <w:t xml:space="preserve">Điện Biên Đông, các huyện lân cận trong </w:t>
      </w:r>
      <w:r>
        <w:rPr>
          <w:rFonts w:ascii="Times New Roman" w:eastAsia="Times New Roman" w:hAnsi="Times New Roman" w:cs="Times New Roman"/>
          <w:color w:val="000000"/>
          <w:sz w:val="28"/>
          <w:szCs w:val="28"/>
          <w:lang w:eastAsia="vi-VN"/>
        </w:rPr>
        <w:t>tỉnh và một số huyện của tỉnh Sơn La.</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ab/>
        <w:t xml:space="preserve">Trường THPT Mường Nhà </w:t>
      </w:r>
      <w:r>
        <w:rPr>
          <w:rFonts w:ascii="Times New Roman" w:eastAsia="Times New Roman" w:hAnsi="Times New Roman" w:cs="Times New Roman"/>
          <w:color w:val="000000" w:themeColor="text1"/>
          <w:sz w:val="28"/>
          <w:szCs w:val="28"/>
          <w:lang w:val="en-US" w:eastAsia="vi-VN"/>
        </w:rPr>
        <w:t>huyện Điện Biên</w:t>
      </w:r>
      <w:r>
        <w:rPr>
          <w:rFonts w:ascii="Times New Roman" w:eastAsia="Times New Roman" w:hAnsi="Times New Roman" w:cs="Times New Roman"/>
          <w:color w:val="000000" w:themeColor="text1"/>
          <w:sz w:val="28"/>
          <w:szCs w:val="28"/>
          <w:lang w:eastAsia="vi-VN"/>
        </w:rPr>
        <w:t xml:space="preserve"> được </w:t>
      </w:r>
      <w:r>
        <w:rPr>
          <w:rFonts w:ascii="Times New Roman" w:eastAsia="Times New Roman" w:hAnsi="Times New Roman" w:cs="Times New Roman"/>
          <w:color w:val="000000" w:themeColor="text1"/>
          <w:sz w:val="28"/>
          <w:szCs w:val="28"/>
          <w:lang w:val="en-US" w:eastAsia="vi-VN"/>
        </w:rPr>
        <w:t>thành lập</w:t>
      </w:r>
      <w:r>
        <w:rPr>
          <w:rFonts w:ascii="Times New Roman" w:eastAsia="Times New Roman" w:hAnsi="Times New Roman" w:cs="Times New Roman"/>
          <w:color w:val="000000" w:themeColor="text1"/>
          <w:sz w:val="28"/>
          <w:szCs w:val="28"/>
          <w:lang w:eastAsia="vi-VN"/>
        </w:rPr>
        <w:t xml:space="preserve"> theo Quyết định số </w:t>
      </w:r>
      <w:r>
        <w:rPr>
          <w:rFonts w:ascii="Times New Roman" w:eastAsia="Times New Roman" w:hAnsi="Times New Roman" w:cs="Times New Roman"/>
          <w:color w:val="000000" w:themeColor="text1"/>
          <w:sz w:val="28"/>
          <w:szCs w:val="28"/>
          <w:lang w:val="en-US" w:eastAsia="vi-VN"/>
        </w:rPr>
        <w:t>58</w:t>
      </w:r>
      <w:r>
        <w:rPr>
          <w:rFonts w:ascii="Times New Roman" w:eastAsia="Times New Roman" w:hAnsi="Times New Roman" w:cs="Times New Roman"/>
          <w:color w:val="000000" w:themeColor="text1"/>
          <w:sz w:val="28"/>
          <w:szCs w:val="28"/>
          <w:lang w:eastAsia="vi-VN"/>
        </w:rPr>
        <w:t>/QĐ-UBND</w:t>
      </w:r>
      <w:r>
        <w:rPr>
          <w:rFonts w:ascii="Times New Roman" w:eastAsia="Times New Roman" w:hAnsi="Times New Roman" w:cs="Times New Roman"/>
          <w:color w:val="000000" w:themeColor="text1"/>
          <w:sz w:val="28"/>
          <w:szCs w:val="28"/>
          <w:lang w:val="en-US" w:eastAsia="vi-VN"/>
        </w:rPr>
        <w:t>, ngày 30/8/2004 của UBND Tỉnh Điện Biên.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Trong những năm gần đây trường THPT Mường Nhà liên tục được các cấp khen thưởng về thành tích</w:t>
      </w:r>
      <w:r>
        <w:rPr>
          <w:rFonts w:ascii="Times New Roman" w:eastAsia="Times New Roman" w:hAnsi="Times New Roman" w:cs="Times New Roman"/>
          <w:color w:val="000000"/>
          <w:sz w:val="28"/>
          <w:szCs w:val="28"/>
          <w:lang w:eastAsia="vi-VN"/>
        </w:rPr>
        <w:t xml:space="preserve"> xuất sắc trong các phong trào TD- TT, VH, VN và trong công tác chuyên môn.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Những năm gần đây, nhà trường đã xây dựng được phong trào bồi dưỡng học sinh giỏi khá thành công. Cụ thể, số lượng học sinh đạt danh hiệu học sinh giỏi cấp tỉnh ngày càng tăngnhờ đ</w:t>
      </w:r>
      <w:r>
        <w:rPr>
          <w:rFonts w:ascii="Times New Roman" w:eastAsia="Times New Roman" w:hAnsi="Times New Roman" w:cs="Times New Roman"/>
          <w:color w:val="000000"/>
          <w:sz w:val="28"/>
          <w:szCs w:val="28"/>
          <w:lang w:eastAsia="vi-VN"/>
        </w:rPr>
        <w:t>ội ngũ giáo viên có năng lực chuyên môn vững, tâm huyết, có nhiều kinh nghiệm trong việc bồi dưỡng học sinh giỏi. Nhiều học sinh đã đỗ vào các trường với điểm số cao.</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lastRenderedPageBreak/>
        <w:t>Đáp ứng với yêu cầu ngày càng cao của xã hội đối với chất lượng giáo dục, đội ngũ sư phạm</w:t>
      </w:r>
      <w:r>
        <w:rPr>
          <w:rFonts w:ascii="Times New Roman" w:eastAsia="Times New Roman" w:hAnsi="Times New Roman" w:cs="Times New Roman"/>
          <w:color w:val="000000"/>
          <w:sz w:val="28"/>
          <w:szCs w:val="28"/>
          <w:lang w:eastAsia="vi-VN"/>
        </w:rPr>
        <w:t xml:space="preserve"> trường THPT Mường Nhà  luôn nhiệt tình và tâm huyết với nghề, áp dụng công nghệ thông tin và cải tiến phương pháp giảng dạy góp phần nâng cao chất lượng dạy và học. Trang bị đầy đủ trang thiết bị giảng dạy và nâng cao thể chất. Đào tạo các thế hệ học sinh</w:t>
      </w:r>
      <w:r>
        <w:rPr>
          <w:rFonts w:ascii="Times New Roman" w:eastAsia="Times New Roman" w:hAnsi="Times New Roman" w:cs="Times New Roman"/>
          <w:color w:val="000000"/>
          <w:sz w:val="28"/>
          <w:szCs w:val="28"/>
          <w:lang w:eastAsia="vi-VN"/>
        </w:rPr>
        <w:t xml:space="preserve"> thành đạt, góp phần xây dựng và phát triển nền giáo dục của đất nước.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Kế hoạch chiến lược phát triển nhà trường giai đoạn </w:t>
      </w:r>
      <w:r>
        <w:rPr>
          <w:rFonts w:ascii="Times New Roman" w:eastAsia="Times New Roman" w:hAnsi="Times New Roman" w:cs="Times New Roman"/>
          <w:color w:val="000000"/>
          <w:sz w:val="28"/>
          <w:szCs w:val="28"/>
          <w:lang w:eastAsia="vi-VN"/>
        </w:rPr>
        <w:t>20</w:t>
      </w:r>
      <w:r>
        <w:rPr>
          <w:rFonts w:ascii="Times New Roman" w:eastAsia="Times New Roman" w:hAnsi="Times New Roman" w:cs="Times New Roman"/>
          <w:color w:val="000000"/>
          <w:sz w:val="28"/>
          <w:szCs w:val="28"/>
          <w:lang w:val="en-US" w:eastAsia="vi-VN"/>
        </w:rPr>
        <w:t xml:space="preserve">20 </w:t>
      </w:r>
      <w:r>
        <w:rPr>
          <w:rFonts w:ascii="Times New Roman" w:eastAsia="Times New Roman" w:hAnsi="Times New Roman" w:cs="Times New Roman"/>
          <w:color w:val="000000"/>
          <w:sz w:val="28"/>
          <w:szCs w:val="28"/>
          <w:lang w:eastAsia="vi-VN"/>
        </w:rPr>
        <w:t>- 202</w:t>
      </w:r>
      <w:r>
        <w:rPr>
          <w:rFonts w:ascii="Times New Roman" w:eastAsia="Times New Roman" w:hAnsi="Times New Roman" w:cs="Times New Roman"/>
          <w:color w:val="000000"/>
          <w:sz w:val="28"/>
          <w:szCs w:val="28"/>
          <w:lang w:val="en-US" w:eastAsia="vi-VN"/>
        </w:rPr>
        <w:t>5</w:t>
      </w:r>
      <w:r>
        <w:rPr>
          <w:rFonts w:ascii="Times New Roman" w:eastAsia="Times New Roman" w:hAnsi="Times New Roman" w:cs="Times New Roman"/>
          <w:color w:val="000000"/>
          <w:sz w:val="28"/>
          <w:szCs w:val="28"/>
          <w:lang w:eastAsia="vi-VN"/>
        </w:rPr>
        <w:t> nhằm xác định rõ định hướng, mục tiêu chiến lược và các giải pháp chủ yếu trong quá trình vận động và phát triển, là cơ s</w:t>
      </w:r>
      <w:r>
        <w:rPr>
          <w:rFonts w:ascii="Times New Roman" w:eastAsia="Times New Roman" w:hAnsi="Times New Roman" w:cs="Times New Roman"/>
          <w:color w:val="000000"/>
          <w:sz w:val="28"/>
          <w:szCs w:val="28"/>
          <w:lang w:eastAsia="vi-VN"/>
        </w:rPr>
        <w:t>ở quan trọng cho các quyết sách của nhà trường và hoạt động của Ban giám hiệu cũng như toàn thể cán bộ, giáo viên, nhân viên và học sinh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Xây dựng và triển khai Kế hoạch chiến lược phát triển giáo dụccủa trường THPT Mường Nhà là hoạt động có ý n</w:t>
      </w:r>
      <w:r>
        <w:rPr>
          <w:rFonts w:ascii="Times New Roman" w:eastAsia="Times New Roman" w:hAnsi="Times New Roman" w:cs="Times New Roman"/>
          <w:color w:val="000000"/>
          <w:sz w:val="28"/>
          <w:szCs w:val="28"/>
          <w:lang w:eastAsia="vi-VN"/>
        </w:rPr>
        <w:t>ghĩa quan trọng trong việc thực hiện Nghị quyết về đổi mới căn bàn và toàn diện giáo dục phổ thông; mặt khác trường THPT Mường Nhà sẽ cùng với các trường THPT trong toàn tỉnh,xây dựng ngành Giáo dục</w:t>
      </w:r>
      <w:r>
        <w:rPr>
          <w:rFonts w:ascii="Times New Roman" w:eastAsia="Times New Roman" w:hAnsi="Times New Roman" w:cs="Times New Roman"/>
          <w:color w:val="000000"/>
          <w:sz w:val="28"/>
          <w:szCs w:val="28"/>
          <w:lang w:val="en-US" w:eastAsia="vi-VN"/>
        </w:rPr>
        <w:t xml:space="preserve"> và</w:t>
      </w:r>
      <w:r>
        <w:rPr>
          <w:rFonts w:ascii="Times New Roman" w:eastAsia="Times New Roman" w:hAnsi="Times New Roman" w:cs="Times New Roman"/>
          <w:color w:val="000000"/>
          <w:sz w:val="28"/>
          <w:szCs w:val="28"/>
          <w:lang w:eastAsia="vi-VN"/>
        </w:rPr>
        <w:t>Đào tạo phát triển theo kịp yêu cầu phát triển kinh tế-</w:t>
      </w:r>
      <w:r>
        <w:rPr>
          <w:rFonts w:ascii="Times New Roman" w:eastAsia="Times New Roman" w:hAnsi="Times New Roman" w:cs="Times New Roman"/>
          <w:color w:val="000000"/>
          <w:sz w:val="28"/>
          <w:szCs w:val="28"/>
          <w:lang w:eastAsia="vi-VN"/>
        </w:rPr>
        <w:t xml:space="preserve"> xã hội của đất nước, hội nhập với các nước trong khu vực và quốc tế.</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Kế hoạch chiến lược phát triển giáo dụcnhà trường giai đoạn 20</w:t>
      </w:r>
      <w:r>
        <w:rPr>
          <w:rFonts w:ascii="Times New Roman" w:eastAsia="Times New Roman" w:hAnsi="Times New Roman" w:cs="Times New Roman"/>
          <w:color w:val="000000"/>
          <w:sz w:val="28"/>
          <w:szCs w:val="28"/>
          <w:lang w:val="en-US" w:eastAsia="vi-VN"/>
        </w:rPr>
        <w:t xml:space="preserve">20 </w:t>
      </w:r>
      <w:r>
        <w:rPr>
          <w:rFonts w:ascii="Times New Roman" w:eastAsia="Times New Roman" w:hAnsi="Times New Roman" w:cs="Times New Roman"/>
          <w:color w:val="000000"/>
          <w:sz w:val="28"/>
          <w:szCs w:val="28"/>
          <w:lang w:eastAsia="vi-VN"/>
        </w:rPr>
        <w:t>-202</w:t>
      </w:r>
      <w:r>
        <w:rPr>
          <w:rFonts w:ascii="Times New Roman" w:eastAsia="Times New Roman" w:hAnsi="Times New Roman" w:cs="Times New Roman"/>
          <w:color w:val="000000"/>
          <w:sz w:val="28"/>
          <w:szCs w:val="28"/>
          <w:lang w:val="en-US" w:eastAsia="vi-VN"/>
        </w:rPr>
        <w:t>5</w:t>
      </w:r>
      <w:r>
        <w:rPr>
          <w:rFonts w:ascii="Times New Roman" w:eastAsia="Times New Roman" w:hAnsi="Times New Roman" w:cs="Times New Roman"/>
          <w:color w:val="000000"/>
          <w:sz w:val="28"/>
          <w:szCs w:val="28"/>
          <w:lang w:eastAsia="vi-VN"/>
        </w:rPr>
        <w:t>, tầm nhìn đến năm 2030 nhằm xác định rõ định hướng, mục tiêu chiến lược và các giải pháp chủ yếu trong quá trình vậ</w:t>
      </w:r>
      <w:r>
        <w:rPr>
          <w:rFonts w:ascii="Times New Roman" w:eastAsia="Times New Roman" w:hAnsi="Times New Roman" w:cs="Times New Roman"/>
          <w:color w:val="000000"/>
          <w:sz w:val="28"/>
          <w:szCs w:val="28"/>
          <w:lang w:eastAsia="vi-VN"/>
        </w:rPr>
        <w:t>n động và phát triển, là cơ sở quan trọng cho các quyết sách của nhà trường và hoạt động của Ban Giám hiệu cũng như toàn thể cán bộ, giáo viên, nhân viên và học sinh nhà trường. Xây dựng và triển khai Kế hoạch chiến lược của trường THPT Mường Nhà là hoạt đ</w:t>
      </w:r>
      <w:r>
        <w:rPr>
          <w:rFonts w:ascii="Times New Roman" w:eastAsia="Times New Roman" w:hAnsi="Times New Roman" w:cs="Times New Roman"/>
          <w:color w:val="000000"/>
          <w:sz w:val="28"/>
          <w:szCs w:val="28"/>
          <w:lang w:eastAsia="vi-VN"/>
        </w:rPr>
        <w:t>ộng có ý nghĩa quan trọng trong việc xây dựng và phát triển nhà trường. Tập thể sư phạm nhà trường quyết tâm xây dựng trường THPT Mường Nhà phát triển vững mạnh về mọi mặt, góp phần xây dựng ngành giáo dục huyện Điện Biên Đông nói riêng và tỉnh Điện Biên n</w:t>
      </w:r>
      <w:r>
        <w:rPr>
          <w:rFonts w:ascii="Times New Roman" w:eastAsia="Times New Roman" w:hAnsi="Times New Roman" w:cs="Times New Roman"/>
          <w:color w:val="000000"/>
          <w:sz w:val="28"/>
          <w:szCs w:val="28"/>
          <w:lang w:eastAsia="vi-VN"/>
        </w:rPr>
        <w:t>ói chung phát triển theo kịp yêu cầu phát triển kinh tế, xã hội của đất nước.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A. ĐẶC ĐIỂM TÌNH HÌNH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b/>
          <w:color w:val="000000"/>
          <w:sz w:val="28"/>
          <w:szCs w:val="28"/>
          <w:lang w:eastAsia="vi-VN"/>
        </w:rPr>
        <w:t xml:space="preserve">I. </w:t>
      </w:r>
      <w:r>
        <w:rPr>
          <w:rFonts w:ascii="Times New Roman" w:eastAsia="Times New Roman" w:hAnsi="Times New Roman" w:cs="Times New Roman"/>
          <w:b/>
          <w:bCs/>
          <w:color w:val="000000"/>
          <w:sz w:val="28"/>
          <w:szCs w:val="28"/>
          <w:lang w:eastAsia="vi-VN"/>
        </w:rPr>
        <w:t>Môi trường bên trong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1. Học sinh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1.1.Điểm mạnh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 </w:t>
      </w:r>
      <w:r>
        <w:rPr>
          <w:rFonts w:ascii="Times New Roman" w:eastAsia="Times New Roman" w:hAnsi="Times New Roman" w:cs="Times New Roman"/>
          <w:color w:val="000000"/>
          <w:sz w:val="28"/>
          <w:szCs w:val="28"/>
          <w:lang w:eastAsia="vi-VN"/>
        </w:rPr>
        <w:t>Đạo đức tác phong tốt, lễ phép, biết kính trọng thầy cô.</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Ham học hỏi, năng động, tích cực, yêu </w:t>
      </w:r>
      <w:r>
        <w:rPr>
          <w:rFonts w:ascii="Times New Roman" w:eastAsia="Times New Roman" w:hAnsi="Times New Roman" w:cs="Times New Roman"/>
          <w:color w:val="000000"/>
          <w:sz w:val="28"/>
          <w:szCs w:val="28"/>
          <w:lang w:eastAsia="vi-VN"/>
        </w:rPr>
        <w:t>thích thể dục thể thao và các hoạt động ngoại khóa.</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Ý thức học tập của học sinh ngày càng được cải thiện, nhiều học sinh có ý thức tốt trong học tập và rèn luyện.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Có ý thức kế thừa truyền thống của các thế hệ đi trước.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1.2.Điểm yếu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lastRenderedPageBreak/>
        <w:t>-</w:t>
      </w:r>
      <w:r>
        <w:rPr>
          <w:rFonts w:ascii="Times New Roman" w:eastAsia="Times New Roman" w:hAnsi="Times New Roman" w:cs="Times New Roman"/>
          <w:color w:val="000000"/>
          <w:sz w:val="28"/>
          <w:szCs w:val="28"/>
          <w:lang w:eastAsia="vi-VN"/>
        </w:rPr>
        <w:t>Một số học sinh phư</w:t>
      </w:r>
      <w:r>
        <w:rPr>
          <w:rFonts w:ascii="Times New Roman" w:eastAsia="Times New Roman" w:hAnsi="Times New Roman" w:cs="Times New Roman"/>
          <w:color w:val="000000"/>
          <w:sz w:val="28"/>
          <w:szCs w:val="28"/>
          <w:lang w:eastAsia="vi-VN"/>
        </w:rPr>
        <w:t>ơng pháp học tập chưa tốt, chưa tự giác trong học tập,ý thức tự học còn hạn chế, thụ động trong học tập và hoạt động phong trào.</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Một số ít học sinh được cha mẹ nuông chiều quá mức. Một số bậc phụ huynh chưa phối hợp tốt với nhà trường trong công tác giáo </w:t>
      </w:r>
      <w:r>
        <w:rPr>
          <w:rFonts w:ascii="Times New Roman" w:eastAsia="Times New Roman" w:hAnsi="Times New Roman" w:cs="Times New Roman"/>
          <w:color w:val="000000"/>
          <w:sz w:val="28"/>
          <w:szCs w:val="28"/>
          <w:lang w:eastAsia="vi-VN"/>
        </w:rPr>
        <w:t>dục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Vẫn còn  học sinh có biểu hiện chưa chấp hành tốt nội quy nhà trường và quy định của pháp luật.</w:t>
      </w:r>
    </w:p>
    <w:p w:rsidR="00D77E3A" w:rsidRDefault="0066483C">
      <w:pPr>
        <w:shd w:val="clear" w:color="auto" w:fill="FFFFFF"/>
        <w:spacing w:before="60" w:after="12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H</w:t>
      </w:r>
      <w:r>
        <w:rPr>
          <w:rFonts w:ascii="Times New Roman" w:hAnsi="Times New Roman" w:cs="Times New Roman"/>
          <w:color w:val="000000"/>
          <w:sz w:val="28"/>
          <w:szCs w:val="28"/>
        </w:rPr>
        <w:t>ọ</w:t>
      </w:r>
      <w:r>
        <w:rPr>
          <w:rFonts w:ascii="Times New Roman" w:hAnsi="Times New Roman" w:cs="Times New Roman"/>
          <w:color w:val="000000"/>
          <w:sz w:val="28"/>
          <w:szCs w:val="28"/>
        </w:rPr>
        <w:t>c sinh đa s</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ở</w:t>
      </w:r>
      <w:r>
        <w:rPr>
          <w:rFonts w:ascii="Times New Roman" w:hAnsi="Times New Roman" w:cs="Times New Roman"/>
          <w:color w:val="000000"/>
          <w:sz w:val="28"/>
          <w:szCs w:val="28"/>
        </w:rPr>
        <w:t xml:space="preserve"> xa nhà, d</w:t>
      </w:r>
      <w:r>
        <w:rPr>
          <w:rFonts w:ascii="Times New Roman" w:hAnsi="Times New Roman" w:cs="Times New Roman"/>
          <w:color w:val="000000"/>
          <w:sz w:val="28"/>
          <w:szCs w:val="28"/>
        </w:rPr>
        <w:t>ự</w:t>
      </w:r>
      <w:r>
        <w:rPr>
          <w:rFonts w:ascii="Times New Roman" w:hAnsi="Times New Roman" w:cs="Times New Roman"/>
          <w:color w:val="000000"/>
          <w:sz w:val="28"/>
          <w:szCs w:val="28"/>
        </w:rPr>
        <w:t>ng nhà t</w:t>
      </w:r>
      <w:r>
        <w:rPr>
          <w:rFonts w:ascii="Times New Roman" w:hAnsi="Times New Roman" w:cs="Times New Roman"/>
          <w:color w:val="000000"/>
          <w:sz w:val="28"/>
          <w:szCs w:val="28"/>
        </w:rPr>
        <w:t>ạ</w:t>
      </w:r>
      <w:r>
        <w:rPr>
          <w:rFonts w:ascii="Times New Roman" w:hAnsi="Times New Roman" w:cs="Times New Roman"/>
          <w:color w:val="000000"/>
          <w:sz w:val="28"/>
          <w:szCs w:val="28"/>
        </w:rPr>
        <w:t xml:space="preserve">m </w:t>
      </w:r>
      <w:r>
        <w:rPr>
          <w:rFonts w:ascii="Times New Roman" w:hAnsi="Times New Roman" w:cs="Times New Roman"/>
          <w:color w:val="000000"/>
          <w:sz w:val="28"/>
          <w:szCs w:val="28"/>
        </w:rPr>
        <w:t>ở</w:t>
      </w:r>
      <w:r>
        <w:rPr>
          <w:rFonts w:ascii="Times New Roman" w:hAnsi="Times New Roman" w:cs="Times New Roman"/>
          <w:color w:val="000000"/>
          <w:sz w:val="28"/>
          <w:szCs w:val="28"/>
        </w:rPr>
        <w:t xml:space="preserve"> các khu khác nhau nên công tác qu</w:t>
      </w:r>
      <w:r>
        <w:rPr>
          <w:rFonts w:ascii="Times New Roman" w:hAnsi="Times New Roman" w:cs="Times New Roman"/>
          <w:color w:val="000000"/>
          <w:sz w:val="28"/>
          <w:szCs w:val="28"/>
        </w:rPr>
        <w:t>ả</w:t>
      </w:r>
      <w:r>
        <w:rPr>
          <w:rFonts w:ascii="Times New Roman" w:hAnsi="Times New Roman" w:cs="Times New Roman"/>
          <w:color w:val="000000"/>
          <w:sz w:val="28"/>
          <w:szCs w:val="28"/>
        </w:rPr>
        <w:t>n lí h</w:t>
      </w:r>
      <w:r>
        <w:rPr>
          <w:rFonts w:ascii="Times New Roman" w:hAnsi="Times New Roman" w:cs="Times New Roman"/>
          <w:color w:val="000000"/>
          <w:sz w:val="28"/>
          <w:szCs w:val="28"/>
        </w:rPr>
        <w:t>ọ</w:t>
      </w:r>
      <w:r>
        <w:rPr>
          <w:rFonts w:ascii="Times New Roman" w:hAnsi="Times New Roman" w:cs="Times New Roman"/>
          <w:color w:val="000000"/>
          <w:sz w:val="28"/>
          <w:szCs w:val="28"/>
        </w:rPr>
        <w:t>c sinh sau gi</w:t>
      </w:r>
      <w:r>
        <w:rPr>
          <w:rFonts w:ascii="Times New Roman" w:hAnsi="Times New Roman" w:cs="Times New Roman"/>
          <w:color w:val="000000"/>
          <w:sz w:val="28"/>
          <w:szCs w:val="28"/>
        </w:rPr>
        <w:t>ờ</w:t>
      </w:r>
      <w:r>
        <w:rPr>
          <w:rFonts w:ascii="Times New Roman" w:hAnsi="Times New Roman" w:cs="Times New Roman"/>
          <w:color w:val="000000"/>
          <w:sz w:val="28"/>
          <w:szCs w:val="28"/>
        </w:rPr>
        <w:t xml:space="preserve"> h</w:t>
      </w:r>
      <w:r>
        <w:rPr>
          <w:rFonts w:ascii="Times New Roman" w:hAnsi="Times New Roman" w:cs="Times New Roman"/>
          <w:color w:val="000000"/>
          <w:sz w:val="28"/>
          <w:szCs w:val="28"/>
        </w:rPr>
        <w:t>ọ</w:t>
      </w:r>
      <w:r>
        <w:rPr>
          <w:rFonts w:ascii="Times New Roman" w:hAnsi="Times New Roman" w:cs="Times New Roman"/>
          <w:color w:val="000000"/>
          <w:sz w:val="28"/>
          <w:szCs w:val="28"/>
        </w:rPr>
        <w:t>c g</w:t>
      </w:r>
      <w:r>
        <w:rPr>
          <w:rFonts w:ascii="Times New Roman" w:hAnsi="Times New Roman" w:cs="Times New Roman"/>
          <w:color w:val="000000"/>
          <w:sz w:val="28"/>
          <w:szCs w:val="28"/>
        </w:rPr>
        <w:t>ặ</w:t>
      </w:r>
      <w:r>
        <w:rPr>
          <w:rFonts w:ascii="Times New Roman" w:hAnsi="Times New Roman" w:cs="Times New Roman"/>
          <w:color w:val="000000"/>
          <w:sz w:val="28"/>
          <w:szCs w:val="28"/>
        </w:rPr>
        <w:t>p r</w:t>
      </w:r>
      <w:r>
        <w:rPr>
          <w:rFonts w:ascii="Times New Roman" w:hAnsi="Times New Roman" w:cs="Times New Roman"/>
          <w:color w:val="000000"/>
          <w:sz w:val="28"/>
          <w:szCs w:val="28"/>
        </w:rPr>
        <w:t>ấ</w:t>
      </w:r>
      <w:r>
        <w:rPr>
          <w:rFonts w:ascii="Times New Roman" w:hAnsi="Times New Roman" w:cs="Times New Roman"/>
          <w:color w:val="000000"/>
          <w:sz w:val="28"/>
          <w:szCs w:val="28"/>
        </w:rPr>
        <w:t>t nhi</w:t>
      </w:r>
      <w:r>
        <w:rPr>
          <w:rFonts w:ascii="Times New Roman" w:hAnsi="Times New Roman" w:cs="Times New Roman"/>
          <w:color w:val="000000"/>
          <w:sz w:val="28"/>
          <w:szCs w:val="28"/>
        </w:rPr>
        <w:t>ề</w:t>
      </w:r>
      <w:r>
        <w:rPr>
          <w:rFonts w:ascii="Times New Roman" w:hAnsi="Times New Roman" w:cs="Times New Roman"/>
          <w:color w:val="000000"/>
          <w:sz w:val="28"/>
          <w:szCs w:val="28"/>
        </w:rPr>
        <w:t>u khó khăn.</w:t>
      </w:r>
    </w:p>
    <w:p w:rsidR="00D77E3A" w:rsidRDefault="0066483C">
      <w:pPr>
        <w:shd w:val="clear" w:color="auto" w:fill="FFFFFF"/>
        <w:spacing w:before="60" w:after="12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lang w:val="sv-SE"/>
        </w:rPr>
        <w:t>-</w:t>
      </w:r>
      <w:r>
        <w:rPr>
          <w:rFonts w:ascii="Times New Roman" w:hAnsi="Times New Roman" w:cs="Times New Roman"/>
          <w:color w:val="000000"/>
          <w:sz w:val="28"/>
          <w:szCs w:val="28"/>
          <w:lang w:val="sv-SE"/>
        </w:rPr>
        <w:t xml:space="preserve"> Đa s</w:t>
      </w:r>
      <w:r>
        <w:rPr>
          <w:rFonts w:ascii="Times New Roman" w:hAnsi="Times New Roman" w:cs="Times New Roman"/>
          <w:color w:val="000000"/>
          <w:sz w:val="28"/>
          <w:szCs w:val="28"/>
          <w:lang w:val="sv-SE"/>
        </w:rPr>
        <w:t>ố</w:t>
      </w:r>
      <w:r>
        <w:rPr>
          <w:rFonts w:ascii="Times New Roman" w:hAnsi="Times New Roman" w:cs="Times New Roman"/>
          <w:color w:val="000000"/>
          <w:sz w:val="28"/>
          <w:szCs w:val="28"/>
          <w:lang w:val="sv-SE"/>
        </w:rPr>
        <w:t xml:space="preserve"> gia đình h</w:t>
      </w:r>
      <w:r>
        <w:rPr>
          <w:rFonts w:ascii="Times New Roman" w:hAnsi="Times New Roman" w:cs="Times New Roman"/>
          <w:color w:val="000000"/>
          <w:sz w:val="28"/>
          <w:szCs w:val="28"/>
          <w:lang w:val="sv-SE"/>
        </w:rPr>
        <w:t>ọ</w:t>
      </w:r>
      <w:r>
        <w:rPr>
          <w:rFonts w:ascii="Times New Roman" w:hAnsi="Times New Roman" w:cs="Times New Roman"/>
          <w:color w:val="000000"/>
          <w:sz w:val="28"/>
          <w:szCs w:val="28"/>
          <w:lang w:val="sv-SE"/>
        </w:rPr>
        <w:t>c sinh thu</w:t>
      </w:r>
      <w:r>
        <w:rPr>
          <w:rFonts w:ascii="Times New Roman" w:hAnsi="Times New Roman" w:cs="Times New Roman"/>
          <w:color w:val="000000"/>
          <w:sz w:val="28"/>
          <w:szCs w:val="28"/>
          <w:lang w:val="sv-SE"/>
        </w:rPr>
        <w:t>ộ</w:t>
      </w:r>
      <w:r>
        <w:rPr>
          <w:rFonts w:ascii="Times New Roman" w:hAnsi="Times New Roman" w:cs="Times New Roman"/>
          <w:color w:val="000000"/>
          <w:sz w:val="28"/>
          <w:szCs w:val="28"/>
          <w:lang w:val="sv-SE"/>
        </w:rPr>
        <w:t>c</w:t>
      </w:r>
      <w:r>
        <w:rPr>
          <w:rFonts w:ascii="Times New Roman" w:hAnsi="Times New Roman" w:cs="Times New Roman"/>
          <w:color w:val="000000"/>
          <w:sz w:val="28"/>
          <w:szCs w:val="28"/>
        </w:rPr>
        <w:t xml:space="preserve"> vùng ĐBKK, </w:t>
      </w:r>
      <w:r>
        <w:rPr>
          <w:rFonts w:ascii="Times New Roman" w:hAnsi="Times New Roman" w:cs="Times New Roman"/>
          <w:color w:val="000000"/>
          <w:sz w:val="28"/>
          <w:szCs w:val="28"/>
          <w:lang w:val="sv-SE"/>
        </w:rPr>
        <w:t>h</w:t>
      </w:r>
      <w:r>
        <w:rPr>
          <w:rFonts w:ascii="Times New Roman" w:hAnsi="Times New Roman" w:cs="Times New Roman"/>
          <w:color w:val="000000"/>
          <w:sz w:val="28"/>
          <w:szCs w:val="28"/>
          <w:lang w:val="sv-SE"/>
        </w:rPr>
        <w:t>ộ</w:t>
      </w:r>
      <w:r>
        <w:rPr>
          <w:rFonts w:ascii="Times New Roman" w:hAnsi="Times New Roman" w:cs="Times New Roman"/>
          <w:color w:val="000000"/>
          <w:sz w:val="28"/>
          <w:szCs w:val="28"/>
          <w:lang w:val="sv-SE"/>
        </w:rPr>
        <w:t xml:space="preserve"> nghèo, c</w:t>
      </w:r>
      <w:r>
        <w:rPr>
          <w:rFonts w:ascii="Times New Roman" w:hAnsi="Times New Roman" w:cs="Times New Roman"/>
          <w:color w:val="000000"/>
          <w:sz w:val="28"/>
          <w:szCs w:val="28"/>
          <w:lang w:val="sv-SE"/>
        </w:rPr>
        <w:t>ậ</w:t>
      </w:r>
      <w:r>
        <w:rPr>
          <w:rFonts w:ascii="Times New Roman" w:hAnsi="Times New Roman" w:cs="Times New Roman"/>
          <w:color w:val="000000"/>
          <w:sz w:val="28"/>
          <w:szCs w:val="28"/>
          <w:lang w:val="sv-SE"/>
        </w:rPr>
        <w:t>n nghèo vi</w:t>
      </w:r>
      <w:r>
        <w:rPr>
          <w:rFonts w:ascii="Times New Roman" w:hAnsi="Times New Roman" w:cs="Times New Roman"/>
          <w:color w:val="000000"/>
          <w:sz w:val="28"/>
          <w:szCs w:val="28"/>
          <w:lang w:val="sv-SE"/>
        </w:rPr>
        <w:t>ệ</w:t>
      </w:r>
      <w:r>
        <w:rPr>
          <w:rFonts w:ascii="Times New Roman" w:hAnsi="Times New Roman" w:cs="Times New Roman"/>
          <w:color w:val="000000"/>
          <w:sz w:val="28"/>
          <w:szCs w:val="28"/>
          <w:lang w:val="sv-SE"/>
        </w:rPr>
        <w:t>c nh</w:t>
      </w:r>
      <w:r>
        <w:rPr>
          <w:rFonts w:ascii="Times New Roman" w:hAnsi="Times New Roman" w:cs="Times New Roman"/>
          <w:color w:val="000000"/>
          <w:sz w:val="28"/>
          <w:szCs w:val="28"/>
          <w:lang w:val="sv-SE"/>
        </w:rPr>
        <w:t>ậ</w:t>
      </w:r>
      <w:r>
        <w:rPr>
          <w:rFonts w:ascii="Times New Roman" w:hAnsi="Times New Roman" w:cs="Times New Roman"/>
          <w:color w:val="000000"/>
          <w:sz w:val="28"/>
          <w:szCs w:val="28"/>
          <w:lang w:val="sv-SE"/>
        </w:rPr>
        <w:t>n th</w:t>
      </w:r>
      <w:r>
        <w:rPr>
          <w:rFonts w:ascii="Times New Roman" w:hAnsi="Times New Roman" w:cs="Times New Roman"/>
          <w:color w:val="000000"/>
          <w:sz w:val="28"/>
          <w:szCs w:val="28"/>
          <w:lang w:val="sv-SE"/>
        </w:rPr>
        <w:t>ứ</w:t>
      </w:r>
      <w:r>
        <w:rPr>
          <w:rFonts w:ascii="Times New Roman" w:hAnsi="Times New Roman" w:cs="Times New Roman"/>
          <w:color w:val="000000"/>
          <w:sz w:val="28"/>
          <w:szCs w:val="28"/>
          <w:lang w:val="sv-SE"/>
        </w:rPr>
        <w:t>c trong vi</w:t>
      </w:r>
      <w:r>
        <w:rPr>
          <w:rFonts w:ascii="Times New Roman" w:hAnsi="Times New Roman" w:cs="Times New Roman"/>
          <w:color w:val="000000"/>
          <w:sz w:val="28"/>
          <w:szCs w:val="28"/>
          <w:lang w:val="sv-SE"/>
        </w:rPr>
        <w:t>ệ</w:t>
      </w:r>
      <w:r>
        <w:rPr>
          <w:rFonts w:ascii="Times New Roman" w:hAnsi="Times New Roman" w:cs="Times New Roman"/>
          <w:color w:val="000000"/>
          <w:sz w:val="28"/>
          <w:szCs w:val="28"/>
          <w:lang w:val="sv-SE"/>
        </w:rPr>
        <w:t>c chăm lo cho con em h</w:t>
      </w:r>
      <w:r>
        <w:rPr>
          <w:rFonts w:ascii="Times New Roman" w:hAnsi="Times New Roman" w:cs="Times New Roman"/>
          <w:color w:val="000000"/>
          <w:sz w:val="28"/>
          <w:szCs w:val="28"/>
          <w:lang w:val="sv-SE"/>
        </w:rPr>
        <w:t>ọ</w:t>
      </w:r>
      <w:r>
        <w:rPr>
          <w:rFonts w:ascii="Times New Roman" w:hAnsi="Times New Roman" w:cs="Times New Roman"/>
          <w:color w:val="000000"/>
          <w:sz w:val="28"/>
          <w:szCs w:val="28"/>
          <w:lang w:val="sv-SE"/>
        </w:rPr>
        <w:t>c t</w:t>
      </w:r>
      <w:r>
        <w:rPr>
          <w:rFonts w:ascii="Times New Roman" w:hAnsi="Times New Roman" w:cs="Times New Roman"/>
          <w:color w:val="000000"/>
          <w:sz w:val="28"/>
          <w:szCs w:val="28"/>
          <w:lang w:val="sv-SE"/>
        </w:rPr>
        <w:t>ậ</w:t>
      </w:r>
      <w:r>
        <w:rPr>
          <w:rFonts w:ascii="Times New Roman" w:hAnsi="Times New Roman" w:cs="Times New Roman"/>
          <w:color w:val="000000"/>
          <w:sz w:val="28"/>
          <w:szCs w:val="28"/>
          <w:lang w:val="sv-SE"/>
        </w:rPr>
        <w:t>p</w:t>
      </w:r>
      <w:r>
        <w:rPr>
          <w:rFonts w:ascii="Times New Roman" w:hAnsi="Times New Roman" w:cs="Times New Roman"/>
          <w:color w:val="000000"/>
          <w:sz w:val="28"/>
          <w:szCs w:val="28"/>
        </w:rPr>
        <w:t xml:space="preserve"> c</w:t>
      </w:r>
      <w:r>
        <w:rPr>
          <w:rFonts w:ascii="Times New Roman" w:hAnsi="Times New Roman" w:cs="Times New Roman"/>
          <w:color w:val="000000"/>
          <w:sz w:val="28"/>
          <w:szCs w:val="28"/>
        </w:rPr>
        <w:t>ủ</w:t>
      </w:r>
      <w:r>
        <w:rPr>
          <w:rFonts w:ascii="Times New Roman" w:hAnsi="Times New Roman" w:cs="Times New Roman"/>
          <w:color w:val="000000"/>
          <w:sz w:val="28"/>
          <w:szCs w:val="28"/>
        </w:rPr>
        <w:t>a ph</w:t>
      </w:r>
      <w:r>
        <w:rPr>
          <w:rFonts w:ascii="Times New Roman" w:hAnsi="Times New Roman" w:cs="Times New Roman"/>
          <w:color w:val="000000"/>
          <w:sz w:val="28"/>
          <w:szCs w:val="28"/>
        </w:rPr>
        <w:t>ụ</w:t>
      </w:r>
      <w:r>
        <w:rPr>
          <w:rFonts w:ascii="Times New Roman" w:hAnsi="Times New Roman" w:cs="Times New Roman"/>
          <w:color w:val="000000"/>
          <w:sz w:val="28"/>
          <w:szCs w:val="28"/>
        </w:rPr>
        <w:t xml:space="preserve"> huynh </w:t>
      </w:r>
      <w:r>
        <w:rPr>
          <w:rFonts w:ascii="Times New Roman" w:hAnsi="Times New Roman" w:cs="Times New Roman"/>
          <w:color w:val="000000"/>
          <w:sz w:val="28"/>
          <w:szCs w:val="28"/>
          <w:lang w:val="sv-SE"/>
        </w:rPr>
        <w:t>chưa cao.</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 Đội ngũ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2.1.Điểm mạnh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Đội ngũ giáo viên trẻ nhiệt tình, ham học hỏi, thường xuyên trao đổi kinh nghiệm </w:t>
      </w:r>
      <w:r>
        <w:rPr>
          <w:rFonts w:ascii="Times New Roman" w:eastAsia="Times New Roman" w:hAnsi="Times New Roman" w:cs="Times New Roman"/>
          <w:color w:val="000000"/>
          <w:sz w:val="28"/>
          <w:szCs w:val="28"/>
          <w:lang w:eastAsia="vi-VN"/>
        </w:rPr>
        <w:t>để nâng trình độ chuyên môn.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100% đạt chuẩn đào tạo, chất lượng chuyên môn nghiệp vụ sư phạm đáp ứng được yêu cầu đổi mới phương pháp giảng dạy.</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Đội ngũ CB, GV, NV có ý thức tổ chức kỷ luật, nêu cao tinh thần trách nhiệm trong công tác, luôn yêu nghề. </w:t>
      </w:r>
      <w:r>
        <w:rPr>
          <w:rFonts w:ascii="Times New Roman" w:eastAsia="Times New Roman" w:hAnsi="Times New Roman" w:cs="Times New Roman"/>
          <w:color w:val="000000"/>
          <w:sz w:val="28"/>
          <w:szCs w:val="28"/>
          <w:lang w:eastAsia="vi-VN"/>
        </w:rPr>
        <w:t>Đảm bảo trình độ đào tạo về chuyên môn, nghiệp vụ.</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Nhiều CB, GV, NV có trình độ, có năng lực, năng nổ trong công tác, có kinh nghiệm trong giảng dạy và giáo dục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 xml:space="preserve"> Đa số tận tâm với công việc, tận tụy vì học trò.</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 xml:space="preserve"> Nhiệt tình, gắn bó và mong m</w:t>
      </w:r>
      <w:r>
        <w:rPr>
          <w:rFonts w:ascii="Times New Roman" w:eastAsia="Times New Roman" w:hAnsi="Times New Roman" w:cs="Times New Roman"/>
          <w:color w:val="000000"/>
          <w:sz w:val="28"/>
          <w:szCs w:val="28"/>
          <w:lang w:eastAsia="vi-VN"/>
        </w:rPr>
        <w:t>uốn nhà trường ngày càng phát triển.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2.2.Điểm yếu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Một số giáo viên còn bảo thủ, ứng dụng công nghệ thông tin còn hạn chế.</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Một số giáo viên chưa quan tâm đến giáo dục cá thể.</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Giáo viên trẻ còn thiếu kinh nghiệm trong việc quản lý lớp.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Đội ngũ cán b</w:t>
      </w:r>
      <w:r>
        <w:rPr>
          <w:rFonts w:ascii="Times New Roman" w:eastAsia="Times New Roman" w:hAnsi="Times New Roman" w:cs="Times New Roman"/>
          <w:color w:val="000000"/>
          <w:sz w:val="28"/>
          <w:szCs w:val="28"/>
          <w:lang w:eastAsia="vi-VN"/>
        </w:rPr>
        <w:t>ộ, giáo viên nghỉ tự túc, nghỉ thai sản, con nhỏ nhiều nên việc thường xuyên thay đổi phân công giảng dạy, thời khóa biểu là không thể tránh khỏi, ảnh hưởng tới công tác dạy và học.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Một số giáo viên trẻ, kinh nghiệm quản lý, giáo dục học sinh còn hạn chế</w:t>
      </w:r>
      <w:r>
        <w:rPr>
          <w:rFonts w:ascii="Times New Roman" w:eastAsia="Times New Roman" w:hAnsi="Times New Roman" w:cs="Times New Roman"/>
          <w:color w:val="000000"/>
          <w:sz w:val="28"/>
          <w:szCs w:val="28"/>
          <w:lang w:eastAsia="vi-VN"/>
        </w:rPr>
        <w:t xml:space="preserve">. Một số giáo viên bộ môn còn thiếu quan tâm trong việc quản lý nền nếp, thực hiện nội quy của học sinh trong giờ dạy, ngôn ngữ giao tiếp với học sinh chưa thân thiện, chuẩn mực. </w:t>
      </w:r>
    </w:p>
    <w:p w:rsidR="00D77E3A" w:rsidRDefault="0066483C">
      <w:pPr>
        <w:shd w:val="clear" w:color="auto" w:fill="FFFFFF"/>
        <w:spacing w:before="60" w:after="120" w:line="240" w:lineRule="auto"/>
        <w:ind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lastRenderedPageBreak/>
        <w:t xml:space="preserve">- </w:t>
      </w:r>
      <w:r>
        <w:rPr>
          <w:rFonts w:ascii="Times New Roman" w:eastAsia="Times New Roman" w:hAnsi="Times New Roman" w:cs="Times New Roman"/>
          <w:sz w:val="28"/>
          <w:szCs w:val="28"/>
          <w:lang w:eastAsia="vi-VN"/>
        </w:rPr>
        <w:t xml:space="preserve">Đội ngũ giáo viên do Nhà trường bồi dưỡng và gây dựng có trình độ trên </w:t>
      </w:r>
      <w:r>
        <w:rPr>
          <w:rFonts w:ascii="Times New Roman" w:eastAsia="Times New Roman" w:hAnsi="Times New Roman" w:cs="Times New Roman"/>
          <w:sz w:val="28"/>
          <w:szCs w:val="28"/>
          <w:lang w:eastAsia="vi-VN"/>
        </w:rPr>
        <w:t>chuẩn, GVG cấp tỉnh đều thuyên chuyển công tác đến đơn vị mới trong thời gian qua.</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Ảnh hưởng đến hoạt động của nhà trường:</w:t>
      </w:r>
      <w:r>
        <w:rPr>
          <w:rFonts w:ascii="Times New Roman" w:eastAsia="Times New Roman" w:hAnsi="Times New Roman" w:cs="Times New Roman"/>
          <w:color w:val="000000"/>
          <w:sz w:val="28"/>
          <w:szCs w:val="28"/>
          <w:lang w:eastAsia="vi-VN"/>
        </w:rPr>
        <w:t>Khó áp dụng các hình thức đổi mới hoạt động chuyên môn lẫn phong trào.</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3. Cơ sở vật chất, thiết bị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3.1.Điểm mạnh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Trường lớp đã </w:t>
      </w:r>
      <w:r>
        <w:rPr>
          <w:rFonts w:ascii="Times New Roman" w:eastAsia="Times New Roman" w:hAnsi="Times New Roman" w:cs="Times New Roman"/>
          <w:color w:val="000000"/>
          <w:sz w:val="28"/>
          <w:szCs w:val="28"/>
          <w:lang w:eastAsia="vi-VN"/>
        </w:rPr>
        <w:t>được sữa chửa và xây dựng mới, cơ sở vật chất kiên cố, phòng học đạt chuẩn, thông thoáng.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pacing w:val="-6"/>
          <w:sz w:val="28"/>
          <w:szCs w:val="28"/>
          <w:lang w:val="en-US" w:eastAsia="vi-VN"/>
        </w:rPr>
      </w:pPr>
      <w:r>
        <w:rPr>
          <w:rFonts w:ascii="Times New Roman" w:eastAsia="Times New Roman" w:hAnsi="Times New Roman" w:cs="Times New Roman"/>
          <w:b/>
          <w:color w:val="000000"/>
          <w:spacing w:val="-6"/>
          <w:sz w:val="28"/>
          <w:szCs w:val="28"/>
          <w:lang w:eastAsia="vi-VN"/>
        </w:rPr>
        <w:t>- </w:t>
      </w:r>
      <w:r>
        <w:rPr>
          <w:rFonts w:ascii="Times New Roman" w:eastAsia="Times New Roman" w:hAnsi="Times New Roman" w:cs="Times New Roman"/>
          <w:color w:val="000000"/>
          <w:spacing w:val="-6"/>
          <w:sz w:val="28"/>
          <w:szCs w:val="28"/>
          <w:lang w:eastAsia="vi-VN"/>
        </w:rPr>
        <w:t xml:space="preserve">Trang thiết bị được đầu tư đầy đủ, </w:t>
      </w:r>
      <w:r>
        <w:rPr>
          <w:rFonts w:ascii="Times New Roman" w:eastAsia="Times New Roman" w:hAnsi="Times New Roman" w:cs="Times New Roman"/>
          <w:color w:val="000000"/>
          <w:spacing w:val="-6"/>
          <w:sz w:val="28"/>
          <w:szCs w:val="28"/>
          <w:lang w:val="en-US" w:eastAsia="vi-VN"/>
        </w:rPr>
        <w:t>đả</w:t>
      </w:r>
      <w:r>
        <w:rPr>
          <w:rFonts w:ascii="Times New Roman" w:eastAsia="Times New Roman" w:hAnsi="Times New Roman" w:cs="Times New Roman"/>
          <w:color w:val="000000"/>
          <w:spacing w:val="-6"/>
          <w:sz w:val="28"/>
          <w:szCs w:val="28"/>
          <w:lang w:val="en-US" w:eastAsia="vi-VN"/>
        </w:rPr>
        <w:t>m bảo các hoạt động dạy học tối thiểu.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3.2.Điểm yếu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Chưa đủ phòng bộ môn.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 xml:space="preserve">Công tác quản lý, sử dụng còn hạn chế </w:t>
      </w:r>
      <w:r>
        <w:rPr>
          <w:rFonts w:ascii="Times New Roman" w:eastAsia="Times New Roman" w:hAnsi="Times New Roman" w:cs="Times New Roman"/>
          <w:color w:val="000000"/>
          <w:sz w:val="28"/>
          <w:szCs w:val="28"/>
          <w:lang w:eastAsia="vi-VN"/>
        </w:rPr>
        <w:t>vì thiếu cán bộ chuyên trách.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Ảnh hưởng đến hoạt động của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Khai thác tiềm năng hoạt động của giáo viên và học sinh chưa đạt hiệu quả như mong muốn.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 Thông tin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4.1.Điểm mạnh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Khả năng tiếp nhận thông tin, truy cập, xử lý thông tin đáp ứn</w:t>
      </w:r>
      <w:r>
        <w:rPr>
          <w:rFonts w:ascii="Times New Roman" w:eastAsia="Times New Roman" w:hAnsi="Times New Roman" w:cs="Times New Roman"/>
          <w:color w:val="000000"/>
          <w:sz w:val="28"/>
          <w:szCs w:val="28"/>
          <w:lang w:eastAsia="vi-VN"/>
        </w:rPr>
        <w:t>g được các yêucầu trong quản lý và dạy học.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Thông tin phản hồi giữa nhà trường và gia đình kịp thời, chính xác.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4.2.Điểm yếu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Việclưu trữ thông tin của một vài bộ phận chưa khoa học, chưa có tính chuyênnghiệp.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pacing w:val="-6"/>
          <w:sz w:val="28"/>
          <w:szCs w:val="28"/>
          <w:lang w:eastAsia="vi-VN"/>
        </w:rPr>
      </w:pPr>
      <w:r>
        <w:rPr>
          <w:rFonts w:ascii="Times New Roman" w:eastAsia="Times New Roman" w:hAnsi="Times New Roman" w:cs="Times New Roman"/>
          <w:b/>
          <w:bCs/>
          <w:color w:val="000000"/>
          <w:spacing w:val="-6"/>
          <w:sz w:val="28"/>
          <w:szCs w:val="28"/>
          <w:lang w:eastAsia="vi-VN"/>
        </w:rPr>
        <w:t>Ảnh hưởng đến hoạt động của nhà trường:</w:t>
      </w:r>
      <w:r>
        <w:rPr>
          <w:rFonts w:ascii="Times New Roman" w:eastAsia="Times New Roman" w:hAnsi="Times New Roman" w:cs="Times New Roman"/>
          <w:color w:val="000000"/>
          <w:spacing w:val="-6"/>
          <w:sz w:val="28"/>
          <w:szCs w:val="28"/>
          <w:lang w:eastAsia="vi-VN"/>
        </w:rPr>
        <w:t>Tìm</w:t>
      </w:r>
      <w:r>
        <w:rPr>
          <w:rFonts w:ascii="Times New Roman" w:eastAsia="Times New Roman" w:hAnsi="Times New Roman" w:cs="Times New Roman"/>
          <w:color w:val="000000"/>
          <w:spacing w:val="-6"/>
          <w:sz w:val="28"/>
          <w:szCs w:val="28"/>
          <w:lang w:eastAsia="vi-VN"/>
        </w:rPr>
        <w:t xml:space="preserve"> kiếm thông tin còn chậm.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5. Tài chính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5.1.Điểm mạnh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Tài chính minh bạch, công khai, rõ ràng, đầy đủ. Xây dựng kế hoạch chi tiêu hợp lý.</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Không lạm thu.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5.2.Điểm yếu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Nguồn kinh phí còn hạn hẹp, chủ yếu là do ngân sách nhà nước cấp.</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 xml:space="preserve">Thu nhập của </w:t>
      </w:r>
      <w:r>
        <w:rPr>
          <w:rFonts w:ascii="Times New Roman" w:eastAsia="Times New Roman" w:hAnsi="Times New Roman" w:cs="Times New Roman"/>
          <w:color w:val="000000"/>
          <w:sz w:val="28"/>
          <w:szCs w:val="28"/>
          <w:lang w:eastAsia="vi-VN"/>
        </w:rPr>
        <w:t>một số giáo viên, nhân viên còn thấp.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lastRenderedPageBreak/>
        <w:t>Ảnh hưởng đến hoạt động của nhà trường</w:t>
      </w:r>
      <w:r>
        <w:rPr>
          <w:rFonts w:ascii="Times New Roman" w:eastAsia="Times New Roman" w:hAnsi="Times New Roman" w:cs="Times New Roman"/>
          <w:color w:val="000000"/>
          <w:sz w:val="28"/>
          <w:szCs w:val="28"/>
          <w:lang w:eastAsia="vi-VN"/>
        </w:rPr>
        <w:t>: Hạn chế các hoạt động ngoại khóa, các hoạt động phong trào trong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6. Tổ chức dạy học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6.1.Điểm mạnh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Thực hiện chương trình, kiểm tra đánh giá theo đúng q</w:t>
      </w:r>
      <w:r>
        <w:rPr>
          <w:rFonts w:ascii="Times New Roman" w:eastAsia="Times New Roman" w:hAnsi="Times New Roman" w:cs="Times New Roman"/>
          <w:color w:val="000000"/>
          <w:sz w:val="28"/>
          <w:szCs w:val="28"/>
          <w:lang w:eastAsia="vi-VN"/>
        </w:rPr>
        <w:t>uy chế và tiến độ.</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Kết quả học tập của học sinh khả quan, trên 30% học sinh đạt khá- giỏi.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Phong trào đào tạo học sinh giỏi ngày càng được chú trọng và nâng cao.</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6.2.Điểm yếu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Thực hiện đổi mới phương pháp chưa đồng bộ, một số ít GV còn lúng túngtrong</w:t>
      </w:r>
      <w:r>
        <w:rPr>
          <w:rFonts w:ascii="Times New Roman" w:eastAsia="Times New Roman" w:hAnsi="Times New Roman" w:cs="Times New Roman"/>
          <w:color w:val="000000"/>
          <w:sz w:val="28"/>
          <w:szCs w:val="28"/>
          <w:lang w:eastAsia="vi-VN"/>
        </w:rPr>
        <w:t xml:space="preserve"> việc thực hiện đổi mới phương pháp.</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 xml:space="preserve">Một số bộ môn còn chưa đầu tư cao vào việc </w:t>
      </w:r>
      <w:r>
        <w:rPr>
          <w:rFonts w:ascii="Times New Roman" w:eastAsia="Times New Roman" w:hAnsi="Times New Roman" w:cs="Times New Roman"/>
          <w:color w:val="000000"/>
          <w:sz w:val="28"/>
          <w:szCs w:val="28"/>
          <w:lang w:val="en-US" w:eastAsia="vi-VN"/>
        </w:rPr>
        <w:t>bồi dưỡng</w:t>
      </w:r>
      <w:r>
        <w:rPr>
          <w:rFonts w:ascii="Times New Roman" w:eastAsia="Times New Roman" w:hAnsi="Times New Roman" w:cs="Times New Roman"/>
          <w:color w:val="000000"/>
          <w:sz w:val="28"/>
          <w:szCs w:val="28"/>
          <w:lang w:eastAsia="vi-VN"/>
        </w:rPr>
        <w:t xml:space="preserve"> học sinh giỏi nhất là ở </w:t>
      </w:r>
      <w:r>
        <w:rPr>
          <w:rFonts w:ascii="Times New Roman" w:eastAsia="Times New Roman" w:hAnsi="Times New Roman" w:cs="Times New Roman"/>
          <w:color w:val="000000"/>
          <w:sz w:val="28"/>
          <w:szCs w:val="28"/>
          <w:lang w:val="en-US" w:eastAsia="vi-VN"/>
        </w:rPr>
        <w:t>các môn tự nhiên</w:t>
      </w:r>
      <w:r>
        <w:rPr>
          <w:rFonts w:ascii="Times New Roman" w:eastAsia="Times New Roman" w:hAnsi="Times New Roman" w:cs="Times New Roman"/>
          <w:color w:val="000000"/>
          <w:sz w:val="28"/>
          <w:szCs w:val="28"/>
          <w:lang w:eastAsia="vi-VN"/>
        </w:rPr>
        <w: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Một bộ phận nhỏ GV chưa đáp ứng yêu cầu giáo dục, quản lý HS, sự tín nhiệm của HS và đồng nghiệp chưa cao.</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Ảnh hưởng đến</w:t>
      </w:r>
      <w:r>
        <w:rPr>
          <w:rFonts w:ascii="Times New Roman" w:eastAsia="Times New Roman" w:hAnsi="Times New Roman" w:cs="Times New Roman"/>
          <w:b/>
          <w:bCs/>
          <w:color w:val="000000"/>
          <w:sz w:val="28"/>
          <w:szCs w:val="28"/>
          <w:lang w:eastAsia="vi-VN"/>
        </w:rPr>
        <w:t xml:space="preserve"> hoạt động của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Chưa có điều kiện quan tâm đúng mức đến đối tượng học sinh chưa ngoan, lười học.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Vẫn còn học sinh bỏ học giữ chừng, thi lại và lưu ban.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7. Lãnh đạo và quản lý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7.1.Điểm mạnh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 xml:space="preserve">Có tinh thần trách nhiệm cao, tâm huyết </w:t>
      </w:r>
      <w:r>
        <w:rPr>
          <w:rFonts w:ascii="Times New Roman" w:eastAsia="Times New Roman" w:hAnsi="Times New Roman" w:cs="Times New Roman"/>
          <w:color w:val="000000"/>
          <w:sz w:val="28"/>
          <w:szCs w:val="28"/>
          <w:lang w:eastAsia="vi-VN"/>
        </w:rPr>
        <w:t>với trường, hết lòng vì tập thể và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Có tầm nhìn chiến lược dài hạn, có Kế hoạch phát triển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pacing w:val="-11"/>
          <w:sz w:val="28"/>
          <w:szCs w:val="28"/>
          <w:lang w:eastAsia="vi-VN"/>
        </w:rPr>
      </w:pPr>
      <w:r>
        <w:rPr>
          <w:rFonts w:ascii="Times New Roman" w:eastAsia="Times New Roman" w:hAnsi="Times New Roman" w:cs="Times New Roman"/>
          <w:b/>
          <w:color w:val="000000"/>
          <w:spacing w:val="-11"/>
          <w:sz w:val="28"/>
          <w:szCs w:val="28"/>
          <w:lang w:eastAsia="vi-VN"/>
        </w:rPr>
        <w:t>- </w:t>
      </w:r>
      <w:r>
        <w:rPr>
          <w:rFonts w:ascii="Times New Roman" w:eastAsia="Times New Roman" w:hAnsi="Times New Roman" w:cs="Times New Roman"/>
          <w:color w:val="000000"/>
          <w:spacing w:val="-11"/>
          <w:sz w:val="28"/>
          <w:szCs w:val="28"/>
          <w:lang w:eastAsia="vi-VN"/>
        </w:rPr>
        <w:t>Được sự tín nhiệm và tin tưởng của cán bộ, giáo viên và nhân viên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Nhiệt tình, năng động, làm việc đúng quy chế và có kế hoạch,</w:t>
      </w:r>
      <w:r>
        <w:rPr>
          <w:rFonts w:ascii="Times New Roman" w:eastAsia="Times New Roman" w:hAnsi="Times New Roman" w:cs="Times New Roman"/>
          <w:color w:val="000000"/>
          <w:sz w:val="28"/>
          <w:szCs w:val="28"/>
          <w:lang w:eastAsia="vi-VN"/>
        </w:rPr>
        <w:t xml:space="preserve"> phương pháp làm việc khoa học.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Dự báo được tình hình, kiên quyết và nghiêm túc trong công tác.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Quan tâm chăm sóc đến đời sống CB-GV-CNV.</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7.2.Điểm yếu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Công tác giáo dục chính trị tư tưởng còn hạn chế.</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Chưa phát huy hết năng lực của giáo viên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Ảnh h</w:t>
      </w:r>
      <w:r>
        <w:rPr>
          <w:rFonts w:ascii="Times New Roman" w:eastAsia="Times New Roman" w:hAnsi="Times New Roman" w:cs="Times New Roman"/>
          <w:b/>
          <w:bCs/>
          <w:color w:val="000000"/>
          <w:sz w:val="28"/>
          <w:szCs w:val="28"/>
          <w:lang w:eastAsia="vi-VN"/>
        </w:rPr>
        <w:t>ưởng đến hoạt động của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Đội ngủ giáo viên còn bị áp lực về thời gian.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lastRenderedPageBreak/>
        <w:t>8. Tình hình đội ngũ</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8.1</w:t>
      </w:r>
      <w:r>
        <w:rPr>
          <w:rFonts w:ascii="Times New Roman" w:eastAsia="Times New Roman" w:hAnsi="Times New Roman" w:cs="Times New Roman"/>
          <w:b/>
          <w:bCs/>
          <w:color w:val="000000"/>
          <w:sz w:val="28"/>
          <w:szCs w:val="28"/>
          <w:lang w:val="en-US" w:eastAsia="vi-VN"/>
        </w:rPr>
        <w:t>.</w:t>
      </w:r>
      <w:r>
        <w:rPr>
          <w:rFonts w:ascii="Times New Roman" w:eastAsia="Times New Roman" w:hAnsi="Times New Roman" w:cs="Times New Roman"/>
          <w:b/>
          <w:bCs/>
          <w:color w:val="000000"/>
          <w:sz w:val="28"/>
          <w:szCs w:val="28"/>
          <w:lang w:eastAsia="vi-VN"/>
        </w:rPr>
        <w:t xml:space="preserve"> Giáo viên</w:t>
      </w:r>
    </w:p>
    <w:tbl>
      <w:tblPr>
        <w:tblW w:w="9051" w:type="dxa"/>
        <w:jc w:val="center"/>
        <w:tblLayout w:type="fixed"/>
        <w:tblCellMar>
          <w:left w:w="0" w:type="dxa"/>
          <w:right w:w="0" w:type="dxa"/>
        </w:tblCellMar>
        <w:tblLook w:val="04A0"/>
      </w:tblPr>
      <w:tblGrid>
        <w:gridCol w:w="667"/>
        <w:gridCol w:w="1527"/>
        <w:gridCol w:w="746"/>
        <w:gridCol w:w="640"/>
        <w:gridCol w:w="765"/>
        <w:gridCol w:w="804"/>
        <w:gridCol w:w="857"/>
        <w:gridCol w:w="826"/>
        <w:gridCol w:w="678"/>
        <w:gridCol w:w="656"/>
        <w:gridCol w:w="855"/>
        <w:gridCol w:w="30"/>
      </w:tblGrid>
      <w:tr w:rsidR="00D77E3A">
        <w:trPr>
          <w:trHeight w:val="342"/>
          <w:tblHeader/>
          <w:jc w:val="center"/>
        </w:trPr>
        <w:tc>
          <w:tcPr>
            <w:tcW w:w="66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val="en-US" w:eastAsia="vi-VN"/>
              </w:rPr>
            </w:pPr>
            <w:r>
              <w:rPr>
                <w:rFonts w:ascii="Times New Roman" w:eastAsia="Times New Roman" w:hAnsi="Times New Roman" w:cs="Times New Roman"/>
                <w:b/>
                <w:color w:val="000000" w:themeColor="text1"/>
                <w:sz w:val="28"/>
                <w:szCs w:val="28"/>
                <w:lang w:val="en-US" w:eastAsia="vi-VN"/>
              </w:rPr>
              <w:t>TT</w:t>
            </w:r>
          </w:p>
        </w:tc>
        <w:tc>
          <w:tcPr>
            <w:tcW w:w="152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Bộ môn</w:t>
            </w:r>
          </w:p>
        </w:tc>
        <w:tc>
          <w:tcPr>
            <w:tcW w:w="1388" w:type="dxa"/>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Giáo</w:t>
            </w:r>
          </w:p>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viên</w:t>
            </w:r>
          </w:p>
        </w:tc>
        <w:tc>
          <w:tcPr>
            <w:tcW w:w="766" w:type="dxa"/>
            <w:vMerge w:val="restart"/>
            <w:tcBorders>
              <w:top w:val="single" w:sz="8" w:space="0" w:color="auto"/>
              <w:left w:val="nil"/>
              <w:bottom w:val="single" w:sz="8" w:space="0" w:color="auto"/>
              <w:right w:val="single" w:sz="8" w:space="0" w:color="auto"/>
            </w:tcBorders>
            <w:shd w:val="clear" w:color="auto" w:fill="auto"/>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Đảng viên</w:t>
            </w:r>
          </w:p>
        </w:tc>
        <w:tc>
          <w:tcPr>
            <w:tcW w:w="4682" w:type="dxa"/>
            <w:gridSpan w:val="6"/>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Số giáo viên</w:t>
            </w: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tblHeader/>
          <w:jc w:val="center"/>
        </w:trPr>
        <w:tc>
          <w:tcPr>
            <w:tcW w:w="667" w:type="dxa"/>
            <w:vMerge/>
            <w:tcBorders>
              <w:top w:val="single" w:sz="8" w:space="0" w:color="auto"/>
              <w:left w:val="single" w:sz="8" w:space="0" w:color="auto"/>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1528"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1388" w:type="dxa"/>
            <w:gridSpan w:val="2"/>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766"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80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Biên chế</w:t>
            </w:r>
          </w:p>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85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Hợp đồng</w:t>
            </w:r>
          </w:p>
        </w:tc>
        <w:tc>
          <w:tcPr>
            <w:tcW w:w="3019"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Trình độ chuyên môn</w:t>
            </w: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543"/>
          <w:tblHeader/>
          <w:jc w:val="center"/>
        </w:trPr>
        <w:tc>
          <w:tcPr>
            <w:tcW w:w="667" w:type="dxa"/>
            <w:vMerge/>
            <w:tcBorders>
              <w:top w:val="single" w:sz="8" w:space="0" w:color="auto"/>
              <w:left w:val="single" w:sz="8" w:space="0" w:color="auto"/>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1528"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1388" w:type="dxa"/>
            <w:gridSpan w:val="2"/>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766"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805" w:type="dxa"/>
            <w:vMerge/>
            <w:tcBorders>
              <w:top w:val="nil"/>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858" w:type="dxa"/>
            <w:vMerge/>
            <w:tcBorders>
              <w:top w:val="nil"/>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82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val="en-US" w:eastAsia="vi-VN"/>
              </w:rPr>
            </w:pPr>
            <w:r>
              <w:rPr>
                <w:rFonts w:ascii="Times New Roman" w:eastAsia="Times New Roman" w:hAnsi="Times New Roman" w:cs="Times New Roman"/>
                <w:b/>
                <w:bCs/>
                <w:color w:val="000000" w:themeColor="text1"/>
                <w:sz w:val="28"/>
                <w:szCs w:val="28"/>
                <w:lang w:val="en-US" w:eastAsia="vi-VN"/>
              </w:rPr>
              <w:t>ThS</w:t>
            </w:r>
          </w:p>
        </w:tc>
        <w:tc>
          <w:tcPr>
            <w:tcW w:w="6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ĐH</w:t>
            </w:r>
          </w:p>
        </w:tc>
        <w:tc>
          <w:tcPr>
            <w:tcW w:w="65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CĐ</w:t>
            </w:r>
          </w:p>
        </w:tc>
        <w:tc>
          <w:tcPr>
            <w:tcW w:w="85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Khác</w:t>
            </w: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tblHeader/>
          <w:jc w:val="center"/>
        </w:trPr>
        <w:tc>
          <w:tcPr>
            <w:tcW w:w="667" w:type="dxa"/>
            <w:vMerge/>
            <w:tcBorders>
              <w:top w:val="single" w:sz="8" w:space="0" w:color="auto"/>
              <w:left w:val="single" w:sz="8" w:space="0" w:color="auto"/>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color w:val="000000" w:themeColor="text1"/>
                <w:sz w:val="28"/>
                <w:szCs w:val="28"/>
                <w:lang w:eastAsia="vi-VN"/>
              </w:rPr>
            </w:pPr>
          </w:p>
        </w:tc>
        <w:tc>
          <w:tcPr>
            <w:tcW w:w="1528"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747" w:type="dxa"/>
            <w:tcBorders>
              <w:top w:val="nil"/>
              <w:left w:val="nil"/>
              <w:bottom w:val="single" w:sz="8" w:space="0" w:color="auto"/>
              <w:right w:val="single" w:sz="8" w:space="0" w:color="auto"/>
            </w:tcBorders>
            <w:shd w:val="clear" w:color="auto" w:fill="auto"/>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T.số</w:t>
            </w:r>
          </w:p>
        </w:tc>
        <w:tc>
          <w:tcPr>
            <w:tcW w:w="641" w:type="dxa"/>
            <w:tcBorders>
              <w:top w:val="nil"/>
              <w:left w:val="nil"/>
              <w:bottom w:val="single" w:sz="8" w:space="0" w:color="auto"/>
              <w:right w:val="single" w:sz="8" w:space="0" w:color="auto"/>
            </w:tcBorders>
            <w:shd w:val="clear" w:color="auto" w:fill="auto"/>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Nữ</w:t>
            </w:r>
          </w:p>
        </w:tc>
        <w:tc>
          <w:tcPr>
            <w:tcW w:w="766"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805" w:type="dxa"/>
            <w:vMerge/>
            <w:tcBorders>
              <w:top w:val="nil"/>
              <w:left w:val="nil"/>
              <w:bottom w:val="single" w:sz="8" w:space="0" w:color="auto"/>
              <w:right w:val="single" w:sz="8" w:space="0" w:color="auto"/>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858" w:type="dxa"/>
            <w:vMerge/>
            <w:tcBorders>
              <w:top w:val="nil"/>
              <w:left w:val="nil"/>
              <w:bottom w:val="single" w:sz="8" w:space="0" w:color="auto"/>
              <w:right w:val="single" w:sz="8" w:space="0" w:color="auto"/>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827" w:type="dxa"/>
            <w:vMerge/>
            <w:tcBorders>
              <w:top w:val="nil"/>
              <w:left w:val="nil"/>
              <w:bottom w:val="single" w:sz="8" w:space="0" w:color="auto"/>
              <w:right w:val="single" w:sz="8" w:space="0" w:color="auto"/>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679" w:type="dxa"/>
            <w:vMerge/>
            <w:tcBorders>
              <w:top w:val="nil"/>
              <w:left w:val="nil"/>
              <w:bottom w:val="single" w:sz="8" w:space="0" w:color="auto"/>
              <w:right w:val="single" w:sz="8" w:space="0" w:color="auto"/>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657" w:type="dxa"/>
            <w:vMerge/>
            <w:tcBorders>
              <w:top w:val="nil"/>
              <w:left w:val="nil"/>
              <w:bottom w:val="single" w:sz="8" w:space="0" w:color="auto"/>
              <w:right w:val="single" w:sz="8" w:space="0" w:color="auto"/>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856" w:type="dxa"/>
            <w:vMerge/>
            <w:tcBorders>
              <w:top w:val="nil"/>
              <w:left w:val="nil"/>
              <w:bottom w:val="single" w:sz="8" w:space="0" w:color="auto"/>
              <w:right w:val="single" w:sz="8" w:space="0" w:color="auto"/>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jc w:val="center"/>
        </w:trPr>
        <w:tc>
          <w:tcPr>
            <w:tcW w:w="6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1</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Ngữ văn</w:t>
            </w:r>
          </w:p>
        </w:tc>
        <w:tc>
          <w:tcPr>
            <w:tcW w:w="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bCs/>
                <w:color w:val="000000" w:themeColor="text1"/>
                <w:sz w:val="28"/>
                <w:szCs w:val="28"/>
                <w:lang w:val="en-US" w:eastAsia="vi-VN"/>
              </w:rPr>
              <w:t>04</w:t>
            </w:r>
          </w:p>
        </w:tc>
        <w:tc>
          <w:tcPr>
            <w:tcW w:w="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4</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4</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2</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jc w:val="center"/>
        </w:trPr>
        <w:tc>
          <w:tcPr>
            <w:tcW w:w="6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2</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Lịch sử</w:t>
            </w:r>
          </w:p>
        </w:tc>
        <w:tc>
          <w:tcPr>
            <w:tcW w:w="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2</w:t>
            </w:r>
          </w:p>
        </w:tc>
        <w:tc>
          <w:tcPr>
            <w:tcW w:w="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2</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2</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0</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jc w:val="center"/>
        </w:trPr>
        <w:tc>
          <w:tcPr>
            <w:tcW w:w="6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3</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Địa lí</w:t>
            </w:r>
          </w:p>
        </w:tc>
        <w:tc>
          <w:tcPr>
            <w:tcW w:w="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2</w:t>
            </w:r>
          </w:p>
        </w:tc>
        <w:tc>
          <w:tcPr>
            <w:tcW w:w="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02</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2</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jc w:val="center"/>
        </w:trPr>
        <w:tc>
          <w:tcPr>
            <w:tcW w:w="6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4</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Toán học</w:t>
            </w:r>
          </w:p>
        </w:tc>
        <w:tc>
          <w:tcPr>
            <w:tcW w:w="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7</w:t>
            </w:r>
          </w:p>
        </w:tc>
        <w:tc>
          <w:tcPr>
            <w:tcW w:w="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2</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5</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7</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2</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5</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jc w:val="center"/>
        </w:trPr>
        <w:tc>
          <w:tcPr>
            <w:tcW w:w="6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color w:val="FF0000"/>
                <w:sz w:val="28"/>
                <w:szCs w:val="28"/>
                <w:lang w:val="en-US" w:eastAsia="vi-VN"/>
              </w:rPr>
              <w:t>5</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rPr>
                <w:rFonts w:ascii="Times New Roman" w:eastAsia="Times New Roman" w:hAnsi="Times New Roman" w:cs="Times New Roman"/>
                <w:color w:val="FF0000"/>
                <w:sz w:val="28"/>
                <w:szCs w:val="28"/>
                <w:lang w:eastAsia="vi-VN"/>
              </w:rPr>
            </w:pPr>
            <w:r>
              <w:rPr>
                <w:rFonts w:ascii="Times New Roman" w:eastAsia="Times New Roman" w:hAnsi="Times New Roman" w:cs="Times New Roman"/>
                <w:color w:val="FF0000"/>
                <w:sz w:val="28"/>
                <w:szCs w:val="28"/>
                <w:lang w:eastAsia="vi-VN"/>
              </w:rPr>
              <w:t>Vật lí</w:t>
            </w:r>
          </w:p>
        </w:tc>
        <w:tc>
          <w:tcPr>
            <w:tcW w:w="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02</w:t>
            </w:r>
          </w:p>
        </w:tc>
        <w:tc>
          <w:tcPr>
            <w:tcW w:w="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color w:val="FF0000"/>
                <w:sz w:val="28"/>
                <w:szCs w:val="28"/>
                <w:lang w:eastAsia="vi-VN"/>
              </w:rPr>
              <w:t>0</w:t>
            </w:r>
            <w:r>
              <w:rPr>
                <w:rFonts w:ascii="Times New Roman" w:eastAsia="Times New Roman" w:hAnsi="Times New Roman" w:cs="Times New Roman"/>
                <w:color w:val="FF0000"/>
                <w:sz w:val="28"/>
                <w:szCs w:val="28"/>
                <w:lang w:val="en-US" w:eastAsia="vi-VN"/>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color w:val="FF0000"/>
                <w:sz w:val="28"/>
                <w:szCs w:val="28"/>
                <w:lang w:eastAsia="vi-VN"/>
              </w:rPr>
              <w:t>02</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color w:val="FF0000"/>
                <w:sz w:val="28"/>
                <w:szCs w:val="28"/>
                <w:lang w:eastAsia="vi-VN"/>
              </w:rPr>
              <w:t>0</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FF0000"/>
                <w:sz w:val="28"/>
                <w:szCs w:val="28"/>
                <w:lang w:eastAsia="vi-VN"/>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FF0000"/>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jc w:val="center"/>
        </w:trPr>
        <w:tc>
          <w:tcPr>
            <w:tcW w:w="6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color w:val="FF0000"/>
                <w:sz w:val="28"/>
                <w:szCs w:val="28"/>
                <w:lang w:val="en-US" w:eastAsia="vi-VN"/>
              </w:rPr>
              <w:t>6</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rPr>
                <w:rFonts w:ascii="Times New Roman" w:eastAsia="Times New Roman" w:hAnsi="Times New Roman" w:cs="Times New Roman"/>
                <w:color w:val="FF0000"/>
                <w:sz w:val="28"/>
                <w:szCs w:val="28"/>
                <w:lang w:eastAsia="vi-VN"/>
              </w:rPr>
            </w:pPr>
            <w:r>
              <w:rPr>
                <w:rFonts w:ascii="Times New Roman" w:eastAsia="Times New Roman" w:hAnsi="Times New Roman" w:cs="Times New Roman"/>
                <w:color w:val="FF0000"/>
                <w:sz w:val="28"/>
                <w:szCs w:val="28"/>
                <w:lang w:eastAsia="vi-VN"/>
              </w:rPr>
              <w:t>Hóa học</w:t>
            </w:r>
          </w:p>
        </w:tc>
        <w:tc>
          <w:tcPr>
            <w:tcW w:w="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w:t>
            </w:r>
            <w:r>
              <w:rPr>
                <w:rFonts w:ascii="Times New Roman" w:eastAsia="Times New Roman" w:hAnsi="Times New Roman" w:cs="Times New Roman"/>
                <w:bCs/>
                <w:color w:val="FF0000"/>
                <w:sz w:val="28"/>
                <w:szCs w:val="28"/>
                <w:lang w:val="en-US" w:eastAsia="vi-VN"/>
              </w:rPr>
              <w:t>2</w:t>
            </w:r>
          </w:p>
        </w:tc>
        <w:tc>
          <w:tcPr>
            <w:tcW w:w="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01</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color w:val="FF0000"/>
                <w:sz w:val="28"/>
                <w:szCs w:val="28"/>
                <w:lang w:eastAsia="vi-VN"/>
              </w:rPr>
              <w:t>0</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color w:val="FF0000"/>
                <w:sz w:val="28"/>
                <w:szCs w:val="28"/>
                <w:lang w:eastAsia="vi-VN"/>
              </w:rPr>
              <w:t>0</w:t>
            </w:r>
            <w:r>
              <w:rPr>
                <w:rFonts w:ascii="Times New Roman" w:eastAsia="Times New Roman" w:hAnsi="Times New Roman" w:cs="Times New Roman"/>
                <w:color w:val="FF0000"/>
                <w:sz w:val="28"/>
                <w:szCs w:val="28"/>
                <w:lang w:val="en-US" w:eastAsia="vi-VN"/>
              </w:rPr>
              <w:t>2</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color w:val="FF0000"/>
                <w:sz w:val="28"/>
                <w:szCs w:val="28"/>
                <w:lang w:eastAsia="vi-VN"/>
              </w:rPr>
              <w:t>0</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w:t>
            </w:r>
            <w:r>
              <w:rPr>
                <w:rFonts w:ascii="Times New Roman" w:eastAsia="Times New Roman" w:hAnsi="Times New Roman" w:cs="Times New Roman"/>
                <w:bCs/>
                <w:color w:val="FF0000"/>
                <w:sz w:val="28"/>
                <w:szCs w:val="28"/>
                <w:lang w:val="en-US" w:eastAsia="vi-VN"/>
              </w:rPr>
              <w:t>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FF0000"/>
                <w:sz w:val="28"/>
                <w:szCs w:val="28"/>
                <w:lang w:eastAsia="vi-VN"/>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FF0000"/>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jc w:val="center"/>
        </w:trPr>
        <w:tc>
          <w:tcPr>
            <w:tcW w:w="6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7</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en-US" w:eastAsia="vi-VN"/>
              </w:rPr>
              <w:t xml:space="preserve">Tiếng </w:t>
            </w:r>
            <w:r>
              <w:rPr>
                <w:rFonts w:ascii="Times New Roman" w:eastAsia="Times New Roman" w:hAnsi="Times New Roman" w:cs="Times New Roman"/>
                <w:color w:val="000000" w:themeColor="text1"/>
                <w:sz w:val="28"/>
                <w:szCs w:val="28"/>
                <w:lang w:eastAsia="vi-VN"/>
              </w:rPr>
              <w:t>Anh</w:t>
            </w:r>
          </w:p>
        </w:tc>
        <w:tc>
          <w:tcPr>
            <w:tcW w:w="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3</w:t>
            </w:r>
          </w:p>
        </w:tc>
        <w:tc>
          <w:tcPr>
            <w:tcW w:w="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bCs/>
                <w:color w:val="000000" w:themeColor="text1"/>
                <w:sz w:val="28"/>
                <w:szCs w:val="28"/>
                <w:lang w:val="en-US" w:eastAsia="vi-VN"/>
              </w:rPr>
              <w:t>02</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3</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jc w:val="center"/>
        </w:trPr>
        <w:tc>
          <w:tcPr>
            <w:tcW w:w="6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color w:val="FF0000"/>
                <w:sz w:val="28"/>
                <w:szCs w:val="28"/>
                <w:lang w:val="en-US" w:eastAsia="vi-VN"/>
              </w:rPr>
              <w:t>8</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color w:val="FF0000"/>
                <w:sz w:val="28"/>
                <w:szCs w:val="28"/>
                <w:lang w:eastAsia="vi-VN"/>
              </w:rPr>
              <w:t>Sinh</w:t>
            </w:r>
            <w:r>
              <w:rPr>
                <w:rFonts w:ascii="Times New Roman" w:eastAsia="Times New Roman" w:hAnsi="Times New Roman" w:cs="Times New Roman"/>
                <w:color w:val="FF0000"/>
                <w:sz w:val="28"/>
                <w:szCs w:val="28"/>
                <w:lang w:val="en-US" w:eastAsia="vi-VN"/>
              </w:rPr>
              <w:t xml:space="preserve"> học</w:t>
            </w:r>
          </w:p>
        </w:tc>
        <w:tc>
          <w:tcPr>
            <w:tcW w:w="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w:t>
            </w:r>
            <w:r>
              <w:rPr>
                <w:rFonts w:ascii="Times New Roman" w:eastAsia="Times New Roman" w:hAnsi="Times New Roman" w:cs="Times New Roman"/>
                <w:bCs/>
                <w:color w:val="FF0000"/>
                <w:sz w:val="28"/>
                <w:szCs w:val="28"/>
                <w:lang w:val="en-US" w:eastAsia="vi-VN"/>
              </w:rPr>
              <w:t>2</w:t>
            </w:r>
          </w:p>
        </w:tc>
        <w:tc>
          <w:tcPr>
            <w:tcW w:w="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w:t>
            </w:r>
            <w:r>
              <w:rPr>
                <w:rFonts w:ascii="Times New Roman" w:eastAsia="Times New Roman" w:hAnsi="Times New Roman" w:cs="Times New Roman"/>
                <w:bCs/>
                <w:color w:val="FF0000"/>
                <w:sz w:val="28"/>
                <w:szCs w:val="28"/>
                <w:lang w:val="en-US" w:eastAsia="vi-VN"/>
              </w:rPr>
              <w:t>1</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color w:val="FF0000"/>
                <w:sz w:val="28"/>
                <w:szCs w:val="28"/>
                <w:lang w:eastAsia="vi-VN"/>
              </w:rPr>
              <w:t>0</w:t>
            </w:r>
            <w:r>
              <w:rPr>
                <w:rFonts w:ascii="Times New Roman" w:eastAsia="Times New Roman" w:hAnsi="Times New Roman" w:cs="Times New Roman"/>
                <w:color w:val="FF0000"/>
                <w:sz w:val="28"/>
                <w:szCs w:val="28"/>
                <w:lang w:val="en-US" w:eastAsia="vi-VN"/>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color w:val="FF0000"/>
                <w:sz w:val="28"/>
                <w:szCs w:val="28"/>
                <w:lang w:eastAsia="vi-VN"/>
              </w:rPr>
              <w:t>0</w:t>
            </w:r>
            <w:r>
              <w:rPr>
                <w:rFonts w:ascii="Times New Roman" w:eastAsia="Times New Roman" w:hAnsi="Times New Roman" w:cs="Times New Roman"/>
                <w:color w:val="FF0000"/>
                <w:sz w:val="28"/>
                <w:szCs w:val="28"/>
                <w:lang w:val="en-US" w:eastAsia="vi-VN"/>
              </w:rPr>
              <w:t>2</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color w:val="FF0000"/>
                <w:sz w:val="28"/>
                <w:szCs w:val="28"/>
                <w:lang w:eastAsia="vi-VN"/>
              </w:rPr>
              <w:t>0</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w:t>
            </w:r>
            <w:r>
              <w:rPr>
                <w:rFonts w:ascii="Times New Roman" w:eastAsia="Times New Roman" w:hAnsi="Times New Roman" w:cs="Times New Roman"/>
                <w:bCs/>
                <w:color w:val="FF0000"/>
                <w:sz w:val="28"/>
                <w:szCs w:val="28"/>
                <w:lang w:val="en-US" w:eastAsia="vi-VN"/>
              </w:rPr>
              <w:t>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FF0000"/>
                <w:sz w:val="28"/>
                <w:szCs w:val="28"/>
                <w:lang w:eastAsia="vi-VN"/>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FF0000"/>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jc w:val="center"/>
        </w:trPr>
        <w:tc>
          <w:tcPr>
            <w:tcW w:w="6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9</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Tin học</w:t>
            </w:r>
          </w:p>
        </w:tc>
        <w:tc>
          <w:tcPr>
            <w:tcW w:w="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02</w:t>
            </w:r>
          </w:p>
        </w:tc>
        <w:tc>
          <w:tcPr>
            <w:tcW w:w="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02</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jc w:val="center"/>
        </w:trPr>
        <w:tc>
          <w:tcPr>
            <w:tcW w:w="6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10</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GDCD</w:t>
            </w:r>
          </w:p>
        </w:tc>
        <w:tc>
          <w:tcPr>
            <w:tcW w:w="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1</w:t>
            </w:r>
          </w:p>
        </w:tc>
        <w:tc>
          <w:tcPr>
            <w:tcW w:w="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bCs/>
                <w:color w:val="000000" w:themeColor="text1"/>
                <w:sz w:val="28"/>
                <w:szCs w:val="28"/>
                <w:lang w:val="en-US" w:eastAsia="vi-VN"/>
              </w:rPr>
              <w:t>0</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1</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0</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bCs/>
                <w:color w:val="000000" w:themeColor="text1"/>
                <w:sz w:val="28"/>
                <w:szCs w:val="28"/>
                <w:lang w:eastAsia="vi-VN"/>
              </w:rPr>
              <w:t>0</w:t>
            </w:r>
            <w:r>
              <w:rPr>
                <w:rFonts w:ascii="Times New Roman" w:eastAsia="Times New Roman" w:hAnsi="Times New Roman" w:cs="Times New Roman"/>
                <w:bCs/>
                <w:color w:val="000000" w:themeColor="text1"/>
                <w:sz w:val="28"/>
                <w:szCs w:val="28"/>
                <w:lang w:val="en-US" w:eastAsia="vi-VN"/>
              </w:rPr>
              <w:t>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r w:rsidR="00D77E3A">
        <w:trPr>
          <w:trHeight w:val="342"/>
          <w:jc w:val="center"/>
        </w:trPr>
        <w:tc>
          <w:tcPr>
            <w:tcW w:w="6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color w:val="FF0000"/>
                <w:sz w:val="28"/>
                <w:szCs w:val="28"/>
                <w:lang w:val="en-US" w:eastAsia="vi-VN"/>
              </w:rPr>
              <w:t>11</w:t>
            </w:r>
          </w:p>
        </w:tc>
        <w:tc>
          <w:tcPr>
            <w:tcW w:w="15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color w:val="FF0000"/>
                <w:sz w:val="28"/>
                <w:szCs w:val="28"/>
                <w:lang w:val="en-US" w:eastAsia="vi-VN"/>
              </w:rPr>
              <w:t>Thể dục</w:t>
            </w:r>
          </w:p>
        </w:tc>
        <w:tc>
          <w:tcPr>
            <w:tcW w:w="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bCs/>
                <w:color w:val="FF0000"/>
                <w:sz w:val="28"/>
                <w:szCs w:val="28"/>
                <w:lang w:eastAsia="vi-VN"/>
              </w:rPr>
              <w:t>0</w:t>
            </w:r>
            <w:r>
              <w:rPr>
                <w:rFonts w:ascii="Times New Roman" w:eastAsia="Times New Roman" w:hAnsi="Times New Roman" w:cs="Times New Roman"/>
                <w:bCs/>
                <w:color w:val="FF0000"/>
                <w:sz w:val="28"/>
                <w:szCs w:val="28"/>
                <w:lang w:val="en-US" w:eastAsia="vi-VN"/>
              </w:rPr>
              <w:t>2</w:t>
            </w:r>
          </w:p>
        </w:tc>
        <w:tc>
          <w:tcPr>
            <w:tcW w:w="6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color w:val="FF0000"/>
                <w:sz w:val="28"/>
                <w:szCs w:val="28"/>
                <w:lang w:eastAsia="vi-VN"/>
              </w:rPr>
              <w:t>0</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color w:val="FF0000"/>
                <w:sz w:val="28"/>
                <w:szCs w:val="28"/>
                <w:lang w:eastAsia="vi-VN"/>
              </w:rPr>
              <w:t>0</w:t>
            </w:r>
            <w:r>
              <w:rPr>
                <w:rFonts w:ascii="Times New Roman" w:eastAsia="Times New Roman" w:hAnsi="Times New Roman" w:cs="Times New Roman"/>
                <w:color w:val="FF0000"/>
                <w:sz w:val="28"/>
                <w:szCs w:val="28"/>
                <w:lang w:val="en-US" w:eastAsia="vi-VN"/>
              </w:rPr>
              <w:t>2</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color w:val="FF0000"/>
                <w:sz w:val="28"/>
                <w:szCs w:val="28"/>
                <w:lang w:eastAsia="vi-VN"/>
              </w:rPr>
              <w:t>0</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eastAsia="vi-VN"/>
              </w:rPr>
            </w:pPr>
            <w:r>
              <w:rPr>
                <w:rFonts w:ascii="Times New Roman" w:eastAsia="Times New Roman" w:hAnsi="Times New Roman" w:cs="Times New Roman"/>
                <w:bCs/>
                <w:color w:val="FF0000"/>
                <w:sz w:val="28"/>
                <w:szCs w:val="28"/>
                <w:lang w:eastAsia="vi-VN"/>
              </w:rPr>
              <w:t>0</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FF0000"/>
                <w:sz w:val="28"/>
                <w:szCs w:val="28"/>
                <w:lang w:val="en-US" w:eastAsia="vi-VN"/>
              </w:rPr>
            </w:pPr>
            <w:r>
              <w:rPr>
                <w:rFonts w:ascii="Times New Roman" w:eastAsia="Times New Roman" w:hAnsi="Times New Roman" w:cs="Times New Roman"/>
                <w:bCs/>
                <w:color w:val="FF0000"/>
                <w:sz w:val="28"/>
                <w:szCs w:val="28"/>
                <w:lang w:eastAsia="vi-VN"/>
              </w:rPr>
              <w:t>0</w:t>
            </w:r>
            <w:r>
              <w:rPr>
                <w:rFonts w:ascii="Times New Roman" w:eastAsia="Times New Roman" w:hAnsi="Times New Roman" w:cs="Times New Roman"/>
                <w:bCs/>
                <w:color w:val="FF0000"/>
                <w:sz w:val="28"/>
                <w:szCs w:val="28"/>
                <w:lang w:val="en-US" w:eastAsia="vi-VN"/>
              </w:rPr>
              <w:t>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FF0000"/>
                <w:sz w:val="28"/>
                <w:szCs w:val="28"/>
                <w:lang w:eastAsia="vi-VN"/>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D77E3A">
            <w:pPr>
              <w:pStyle w:val="Heading2"/>
              <w:rPr>
                <w:rFonts w:ascii="Times New Roman" w:eastAsia="Times New Roman" w:hAnsi="Times New Roman" w:cs="Times New Roman"/>
                <w:color w:val="FF0000"/>
                <w:sz w:val="28"/>
                <w:szCs w:val="28"/>
                <w:lang w:eastAsia="vi-VN"/>
              </w:rPr>
            </w:pPr>
          </w:p>
        </w:tc>
        <w:tc>
          <w:tcPr>
            <w:tcW w:w="20" w:type="dxa"/>
            <w:tcBorders>
              <w:top w:val="nil"/>
              <w:left w:val="nil"/>
              <w:bottom w:val="nil"/>
              <w:right w:val="nil"/>
            </w:tcBorders>
            <w:shd w:val="clear" w:color="auto" w:fill="auto"/>
            <w:vAlign w:val="center"/>
          </w:tcPr>
          <w:p w:rsidR="00D77E3A" w:rsidRDefault="00D77E3A">
            <w:pPr>
              <w:pStyle w:val="Heading2"/>
              <w:rPr>
                <w:rFonts w:ascii="Times New Roman" w:eastAsia="Times New Roman" w:hAnsi="Times New Roman" w:cs="Times New Roman"/>
                <w:color w:val="000000" w:themeColor="text1"/>
                <w:sz w:val="28"/>
                <w:szCs w:val="28"/>
                <w:lang w:eastAsia="vi-VN"/>
              </w:rPr>
            </w:pPr>
          </w:p>
        </w:tc>
      </w:tr>
    </w:tbl>
    <w:p w:rsidR="00D77E3A" w:rsidRDefault="0066483C">
      <w:pPr>
        <w:shd w:val="clear" w:color="auto" w:fill="FFFFFF"/>
        <w:spacing w:before="60" w:after="120" w:line="240" w:lineRule="auto"/>
        <w:ind w:firstLine="709"/>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val="en-US" w:eastAsia="vi-VN"/>
        </w:rPr>
        <w:t xml:space="preserve">2. </w:t>
      </w:r>
      <w:r>
        <w:rPr>
          <w:rFonts w:ascii="Times New Roman" w:eastAsia="Times New Roman" w:hAnsi="Times New Roman" w:cs="Times New Roman"/>
          <w:b/>
          <w:bCs/>
          <w:color w:val="000000"/>
          <w:sz w:val="28"/>
          <w:szCs w:val="28"/>
          <w:lang w:eastAsia="vi-VN"/>
        </w:rPr>
        <w:t>Cán bộ- Nhân viên.</w:t>
      </w:r>
    </w:p>
    <w:tbl>
      <w:tblPr>
        <w:tblW w:w="8937" w:type="dxa"/>
        <w:tblInd w:w="250" w:type="dxa"/>
        <w:tblLayout w:type="fixed"/>
        <w:tblCellMar>
          <w:left w:w="0" w:type="dxa"/>
          <w:right w:w="0" w:type="dxa"/>
        </w:tblCellMar>
        <w:tblLook w:val="04A0"/>
      </w:tblPr>
      <w:tblGrid>
        <w:gridCol w:w="674"/>
        <w:gridCol w:w="1394"/>
        <w:gridCol w:w="669"/>
        <w:gridCol w:w="662"/>
        <w:gridCol w:w="701"/>
        <w:gridCol w:w="818"/>
        <w:gridCol w:w="857"/>
        <w:gridCol w:w="829"/>
        <w:gridCol w:w="685"/>
        <w:gridCol w:w="672"/>
        <w:gridCol w:w="855"/>
        <w:gridCol w:w="30"/>
        <w:gridCol w:w="91"/>
      </w:tblGrid>
      <w:tr w:rsidR="00D77E3A">
        <w:trPr>
          <w:gridAfter w:val="1"/>
          <w:wAfter w:w="91" w:type="dxa"/>
          <w:trHeight w:val="340"/>
          <w:tblHeader/>
        </w:trPr>
        <w:tc>
          <w:tcPr>
            <w:tcW w:w="67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lastRenderedPageBreak/>
              <w:t>TT</w:t>
            </w:r>
          </w:p>
        </w:tc>
        <w:tc>
          <w:tcPr>
            <w:tcW w:w="139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Bộ phận</w:t>
            </w:r>
          </w:p>
        </w:tc>
        <w:tc>
          <w:tcPr>
            <w:tcW w:w="1333" w:type="dxa"/>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spacing w:before="0" w:line="240" w:lineRule="auto"/>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Số lượng</w:t>
            </w:r>
          </w:p>
        </w:tc>
        <w:tc>
          <w:tcPr>
            <w:tcW w:w="702" w:type="dxa"/>
            <w:vMerge w:val="restart"/>
            <w:tcBorders>
              <w:top w:val="single" w:sz="8" w:space="0" w:color="auto"/>
              <w:left w:val="nil"/>
              <w:bottom w:val="single" w:sz="8" w:space="0" w:color="auto"/>
              <w:right w:val="single" w:sz="8" w:space="0" w:color="auto"/>
            </w:tcBorders>
            <w:shd w:val="clear" w:color="auto" w:fill="auto"/>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Đảng viên</w:t>
            </w:r>
          </w:p>
        </w:tc>
        <w:tc>
          <w:tcPr>
            <w:tcW w:w="4722" w:type="dxa"/>
            <w:gridSpan w:val="6"/>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Số giáo viên</w:t>
            </w:r>
          </w:p>
        </w:tc>
        <w:tc>
          <w:tcPr>
            <w:tcW w:w="19" w:type="dxa"/>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r w:rsidR="00D77E3A">
        <w:trPr>
          <w:trHeight w:val="340"/>
          <w:tblHeader/>
        </w:trPr>
        <w:tc>
          <w:tcPr>
            <w:tcW w:w="674" w:type="dxa"/>
            <w:vMerge/>
            <w:tcBorders>
              <w:top w:val="single" w:sz="8" w:space="0" w:color="auto"/>
              <w:left w:val="single" w:sz="8" w:space="0" w:color="auto"/>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1396"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1333" w:type="dxa"/>
            <w:gridSpan w:val="2"/>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702"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81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Biên chế</w:t>
            </w:r>
          </w:p>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85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Hợp đồng</w:t>
            </w:r>
          </w:p>
        </w:tc>
        <w:tc>
          <w:tcPr>
            <w:tcW w:w="304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Trình độ</w:t>
            </w:r>
          </w:p>
        </w:tc>
        <w:tc>
          <w:tcPr>
            <w:tcW w:w="110" w:type="dxa"/>
            <w:gridSpan w:val="2"/>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r w:rsidR="00D77E3A">
        <w:trPr>
          <w:trHeight w:val="373"/>
          <w:tblHeader/>
        </w:trPr>
        <w:tc>
          <w:tcPr>
            <w:tcW w:w="674" w:type="dxa"/>
            <w:vMerge/>
            <w:tcBorders>
              <w:top w:val="single" w:sz="8" w:space="0" w:color="auto"/>
              <w:left w:val="single" w:sz="8" w:space="0" w:color="auto"/>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1396"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1333" w:type="dxa"/>
            <w:gridSpan w:val="2"/>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702"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819" w:type="dxa"/>
            <w:vMerge/>
            <w:tcBorders>
              <w:top w:val="nil"/>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858" w:type="dxa"/>
            <w:vMerge/>
            <w:tcBorders>
              <w:top w:val="nil"/>
              <w:left w:val="nil"/>
              <w:bottom w:val="single" w:sz="8" w:space="0" w:color="auto"/>
              <w:right w:val="single" w:sz="8" w:space="0" w:color="auto"/>
            </w:tcBorders>
            <w:shd w:val="clear" w:color="auto" w:fill="auto"/>
            <w:vAlign w:val="center"/>
          </w:tcPr>
          <w:p w:rsidR="00D77E3A" w:rsidRDefault="00D77E3A">
            <w:pPr>
              <w:pStyle w:val="Heading2"/>
              <w:jc w:val="center"/>
              <w:rPr>
                <w:rFonts w:ascii="Times New Roman" w:eastAsia="Times New Roman" w:hAnsi="Times New Roman" w:cs="Times New Roman"/>
                <w:b/>
                <w:color w:val="000000" w:themeColor="text1"/>
                <w:sz w:val="28"/>
                <w:szCs w:val="28"/>
                <w:lang w:eastAsia="vi-VN"/>
              </w:rPr>
            </w:pPr>
          </w:p>
        </w:tc>
        <w:tc>
          <w:tcPr>
            <w:tcW w:w="83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val="en-US" w:eastAsia="vi-VN"/>
              </w:rPr>
            </w:pPr>
            <w:r>
              <w:rPr>
                <w:rFonts w:ascii="Times New Roman" w:eastAsia="Times New Roman" w:hAnsi="Times New Roman" w:cs="Times New Roman"/>
                <w:b/>
                <w:color w:val="000000" w:themeColor="text1"/>
                <w:sz w:val="28"/>
                <w:szCs w:val="28"/>
                <w:lang w:val="en-US" w:eastAsia="vi-VN"/>
              </w:rPr>
              <w:t>Th.S</w:t>
            </w:r>
          </w:p>
        </w:tc>
        <w:tc>
          <w:tcPr>
            <w:tcW w:w="68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ĐH</w:t>
            </w:r>
          </w:p>
        </w:tc>
        <w:tc>
          <w:tcPr>
            <w:tcW w:w="6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CĐ</w:t>
            </w:r>
          </w:p>
        </w:tc>
        <w:tc>
          <w:tcPr>
            <w:tcW w:w="85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Khác</w:t>
            </w:r>
          </w:p>
        </w:tc>
        <w:tc>
          <w:tcPr>
            <w:tcW w:w="110" w:type="dxa"/>
            <w:gridSpan w:val="2"/>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r w:rsidR="00D77E3A">
        <w:trPr>
          <w:trHeight w:val="340"/>
          <w:tblHeader/>
        </w:trPr>
        <w:tc>
          <w:tcPr>
            <w:tcW w:w="674" w:type="dxa"/>
            <w:vMerge/>
            <w:tcBorders>
              <w:top w:val="single" w:sz="8" w:space="0" w:color="auto"/>
              <w:left w:val="single" w:sz="8" w:space="0" w:color="auto"/>
              <w:bottom w:val="single" w:sz="8" w:space="0" w:color="auto"/>
              <w:right w:val="single" w:sz="8" w:space="0" w:color="auto"/>
            </w:tcBorders>
            <w:shd w:val="clear" w:color="auto" w:fill="auto"/>
          </w:tcPr>
          <w:p w:rsidR="00D77E3A" w:rsidRDefault="00D77E3A">
            <w:pPr>
              <w:pStyle w:val="Heading2"/>
              <w:jc w:val="center"/>
              <w:rPr>
                <w:rFonts w:ascii="Times New Roman" w:eastAsia="Times New Roman" w:hAnsi="Times New Roman" w:cs="Times New Roman"/>
                <w:color w:val="000000" w:themeColor="text1"/>
                <w:sz w:val="28"/>
                <w:szCs w:val="28"/>
                <w:lang w:eastAsia="vi-VN"/>
              </w:rPr>
            </w:pPr>
          </w:p>
        </w:tc>
        <w:tc>
          <w:tcPr>
            <w:tcW w:w="1396"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c>
          <w:tcPr>
            <w:tcW w:w="670" w:type="dxa"/>
            <w:tcBorders>
              <w:top w:val="nil"/>
              <w:left w:val="nil"/>
              <w:bottom w:val="single" w:sz="8" w:space="0" w:color="auto"/>
              <w:right w:val="single" w:sz="8" w:space="0" w:color="auto"/>
            </w:tcBorders>
            <w:shd w:val="clear" w:color="auto" w:fill="auto"/>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T.số</w:t>
            </w:r>
          </w:p>
        </w:tc>
        <w:tc>
          <w:tcPr>
            <w:tcW w:w="663" w:type="dxa"/>
            <w:tcBorders>
              <w:top w:val="nil"/>
              <w:left w:val="nil"/>
              <w:bottom w:val="single" w:sz="8" w:space="0" w:color="auto"/>
              <w:right w:val="single" w:sz="8" w:space="0" w:color="auto"/>
            </w:tcBorders>
            <w:shd w:val="clear" w:color="auto" w:fill="auto"/>
            <w:vAlign w:val="center"/>
          </w:tcPr>
          <w:p w:rsidR="00D77E3A" w:rsidRDefault="0066483C">
            <w:pPr>
              <w:pStyle w:val="Heading2"/>
              <w:jc w:val="center"/>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Nữ</w:t>
            </w:r>
          </w:p>
        </w:tc>
        <w:tc>
          <w:tcPr>
            <w:tcW w:w="702" w:type="dxa"/>
            <w:vMerge/>
            <w:tcBorders>
              <w:top w:val="single" w:sz="8" w:space="0" w:color="auto"/>
              <w:left w:val="nil"/>
              <w:bottom w:val="single" w:sz="8" w:space="0" w:color="auto"/>
              <w:right w:val="single" w:sz="8" w:space="0" w:color="auto"/>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c>
          <w:tcPr>
            <w:tcW w:w="819" w:type="dxa"/>
            <w:vMerge/>
            <w:tcBorders>
              <w:top w:val="nil"/>
              <w:left w:val="nil"/>
              <w:bottom w:val="single" w:sz="8" w:space="0" w:color="auto"/>
              <w:right w:val="single" w:sz="8" w:space="0" w:color="auto"/>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c>
          <w:tcPr>
            <w:tcW w:w="858" w:type="dxa"/>
            <w:vMerge/>
            <w:tcBorders>
              <w:top w:val="nil"/>
              <w:left w:val="nil"/>
              <w:bottom w:val="single" w:sz="8" w:space="0" w:color="auto"/>
              <w:right w:val="single" w:sz="8" w:space="0" w:color="auto"/>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c>
          <w:tcPr>
            <w:tcW w:w="830" w:type="dxa"/>
            <w:vMerge/>
            <w:tcBorders>
              <w:top w:val="nil"/>
              <w:left w:val="nil"/>
              <w:bottom w:val="single" w:sz="8" w:space="0" w:color="auto"/>
              <w:right w:val="single" w:sz="8" w:space="0" w:color="auto"/>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c>
          <w:tcPr>
            <w:tcW w:w="686" w:type="dxa"/>
            <w:vMerge/>
            <w:tcBorders>
              <w:top w:val="nil"/>
              <w:left w:val="nil"/>
              <w:bottom w:val="single" w:sz="8" w:space="0" w:color="auto"/>
              <w:right w:val="single" w:sz="8" w:space="0" w:color="auto"/>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c>
          <w:tcPr>
            <w:tcW w:w="673" w:type="dxa"/>
            <w:vMerge/>
            <w:tcBorders>
              <w:top w:val="nil"/>
              <w:left w:val="nil"/>
              <w:bottom w:val="single" w:sz="8" w:space="0" w:color="auto"/>
              <w:right w:val="single" w:sz="8" w:space="0" w:color="auto"/>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c>
          <w:tcPr>
            <w:tcW w:w="856" w:type="dxa"/>
            <w:vMerge/>
            <w:tcBorders>
              <w:top w:val="nil"/>
              <w:left w:val="nil"/>
              <w:bottom w:val="single" w:sz="8" w:space="0" w:color="auto"/>
              <w:right w:val="single" w:sz="8" w:space="0" w:color="auto"/>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c>
          <w:tcPr>
            <w:tcW w:w="110" w:type="dxa"/>
            <w:gridSpan w:val="2"/>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r w:rsidR="00D77E3A">
        <w:trPr>
          <w:trHeight w:val="340"/>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1</w:t>
            </w:r>
          </w:p>
        </w:tc>
        <w:tc>
          <w:tcPr>
            <w:tcW w:w="1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BGH</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2</w:t>
            </w:r>
          </w:p>
        </w:tc>
        <w:tc>
          <w:tcPr>
            <w:tcW w:w="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2</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2</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02</w:t>
            </w:r>
          </w:p>
        </w:tc>
        <w:tc>
          <w:tcPr>
            <w:tcW w:w="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110" w:type="dxa"/>
            <w:gridSpan w:val="2"/>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r w:rsidR="00D77E3A">
        <w:trPr>
          <w:trHeight w:val="340"/>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2</w:t>
            </w:r>
          </w:p>
        </w:tc>
        <w:tc>
          <w:tcPr>
            <w:tcW w:w="1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 xml:space="preserve">TBTN </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110" w:type="dxa"/>
            <w:gridSpan w:val="2"/>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r w:rsidR="00D77E3A">
        <w:trPr>
          <w:trHeight w:val="340"/>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3</w:t>
            </w:r>
          </w:p>
        </w:tc>
        <w:tc>
          <w:tcPr>
            <w:tcW w:w="1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Kế toán</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01</w:t>
            </w:r>
          </w:p>
        </w:tc>
        <w:tc>
          <w:tcPr>
            <w:tcW w:w="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1</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01</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1</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110" w:type="dxa"/>
            <w:gridSpan w:val="2"/>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r w:rsidR="00D77E3A">
        <w:trPr>
          <w:trHeight w:val="340"/>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4</w:t>
            </w:r>
          </w:p>
        </w:tc>
        <w:tc>
          <w:tcPr>
            <w:tcW w:w="1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Thủ quỹ</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01</w:t>
            </w:r>
          </w:p>
        </w:tc>
        <w:tc>
          <w:tcPr>
            <w:tcW w:w="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01</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1</w:t>
            </w:r>
          </w:p>
        </w:tc>
        <w:tc>
          <w:tcPr>
            <w:tcW w:w="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1</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110" w:type="dxa"/>
            <w:gridSpan w:val="2"/>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r w:rsidR="00D77E3A">
        <w:trPr>
          <w:trHeight w:val="340"/>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5</w:t>
            </w:r>
          </w:p>
        </w:tc>
        <w:tc>
          <w:tcPr>
            <w:tcW w:w="1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Thư viện</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01</w:t>
            </w:r>
          </w:p>
        </w:tc>
        <w:tc>
          <w:tcPr>
            <w:tcW w:w="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1</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1</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01</w:t>
            </w:r>
          </w:p>
        </w:tc>
        <w:tc>
          <w:tcPr>
            <w:tcW w:w="110" w:type="dxa"/>
            <w:gridSpan w:val="2"/>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r w:rsidR="00D77E3A">
        <w:trPr>
          <w:trHeight w:val="340"/>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6</w:t>
            </w:r>
          </w:p>
        </w:tc>
        <w:tc>
          <w:tcPr>
            <w:tcW w:w="1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Y tế</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01</w:t>
            </w:r>
          </w:p>
        </w:tc>
        <w:tc>
          <w:tcPr>
            <w:tcW w:w="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1</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01</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01</w:t>
            </w:r>
          </w:p>
        </w:tc>
        <w:tc>
          <w:tcPr>
            <w:tcW w:w="110" w:type="dxa"/>
            <w:gridSpan w:val="2"/>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r w:rsidR="00D77E3A">
        <w:trPr>
          <w:trHeight w:val="340"/>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7</w:t>
            </w:r>
          </w:p>
        </w:tc>
        <w:tc>
          <w:tcPr>
            <w:tcW w:w="1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Bảo vệ</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02</w:t>
            </w:r>
          </w:p>
        </w:tc>
        <w:tc>
          <w:tcPr>
            <w:tcW w:w="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2</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r>
              <w:rPr>
                <w:rFonts w:ascii="Times New Roman" w:eastAsia="Times New Roman" w:hAnsi="Times New Roman" w:cs="Times New Roman"/>
                <w:color w:val="000000" w:themeColor="text1"/>
                <w:sz w:val="28"/>
                <w:szCs w:val="28"/>
                <w:lang w:val="en-US" w:eastAsia="vi-VN"/>
              </w:rPr>
              <w:t>2</w:t>
            </w:r>
          </w:p>
        </w:tc>
        <w:tc>
          <w:tcPr>
            <w:tcW w:w="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02</w:t>
            </w:r>
          </w:p>
        </w:tc>
        <w:tc>
          <w:tcPr>
            <w:tcW w:w="110" w:type="dxa"/>
            <w:gridSpan w:val="2"/>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r w:rsidR="00D77E3A">
        <w:trPr>
          <w:trHeight w:val="340"/>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77E3A" w:rsidRDefault="0066483C">
            <w:pPr>
              <w:pStyle w:val="Heading2"/>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val="en-US" w:eastAsia="vi-VN"/>
              </w:rPr>
              <w:t>8</w:t>
            </w:r>
          </w:p>
        </w:tc>
        <w:tc>
          <w:tcPr>
            <w:tcW w:w="1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pStyle w:val="Heading2"/>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Phục vụ</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val="en-US" w:eastAsia="vi-VN"/>
              </w:rPr>
            </w:pPr>
            <w:r>
              <w:rPr>
                <w:rFonts w:ascii="Times New Roman" w:eastAsia="Times New Roman" w:hAnsi="Times New Roman" w:cs="Times New Roman"/>
                <w:color w:val="000000" w:themeColor="text1"/>
                <w:sz w:val="28"/>
                <w:szCs w:val="28"/>
                <w:lang w:eastAsia="vi-VN"/>
              </w:rPr>
              <w:t>0</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77E3A" w:rsidRDefault="0066483C">
            <w:pPr>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0</w:t>
            </w:r>
          </w:p>
        </w:tc>
        <w:tc>
          <w:tcPr>
            <w:tcW w:w="110" w:type="dxa"/>
            <w:gridSpan w:val="2"/>
            <w:tcBorders>
              <w:top w:val="nil"/>
              <w:left w:val="nil"/>
              <w:bottom w:val="nil"/>
              <w:right w:val="nil"/>
            </w:tcBorders>
            <w:shd w:val="clear" w:color="auto" w:fill="auto"/>
            <w:vAlign w:val="center"/>
          </w:tcPr>
          <w:p w:rsidR="00D77E3A" w:rsidRDefault="00D77E3A">
            <w:pPr>
              <w:spacing w:before="60" w:after="120" w:line="240" w:lineRule="auto"/>
              <w:ind w:firstLine="709"/>
              <w:jc w:val="both"/>
              <w:rPr>
                <w:rFonts w:ascii="Times New Roman" w:eastAsia="Times New Roman" w:hAnsi="Times New Roman" w:cs="Times New Roman"/>
                <w:color w:val="000000" w:themeColor="text1"/>
                <w:sz w:val="28"/>
                <w:szCs w:val="28"/>
                <w:lang w:eastAsia="vi-VN"/>
              </w:rPr>
            </w:pPr>
          </w:p>
        </w:tc>
      </w:tr>
    </w:tbl>
    <w:p w:rsidR="00D77E3A" w:rsidRDefault="00D77E3A">
      <w:pPr>
        <w:shd w:val="clear" w:color="auto" w:fill="FFFFFF"/>
        <w:spacing w:before="60" w:after="120" w:line="240" w:lineRule="auto"/>
        <w:ind w:firstLine="709"/>
        <w:jc w:val="both"/>
        <w:rPr>
          <w:rFonts w:ascii="Times New Roman" w:eastAsia="Times New Roman" w:hAnsi="Times New Roman" w:cs="Times New Roman"/>
          <w:b/>
          <w:bCs/>
          <w:color w:val="000000"/>
          <w:sz w:val="28"/>
          <w:szCs w:val="28"/>
          <w:lang w:eastAsia="vi-VN"/>
        </w:rPr>
      </w:pPr>
    </w:p>
    <w:p w:rsidR="00D77E3A" w:rsidRDefault="00D77E3A">
      <w:pPr>
        <w:shd w:val="clear" w:color="auto" w:fill="FFFFFF"/>
        <w:spacing w:before="60" w:after="120" w:line="240" w:lineRule="auto"/>
        <w:ind w:firstLine="709"/>
        <w:jc w:val="both"/>
        <w:rPr>
          <w:rFonts w:ascii="Times New Roman" w:eastAsia="Times New Roman" w:hAnsi="Times New Roman" w:cs="Times New Roman"/>
          <w:b/>
          <w:bCs/>
          <w:color w:val="000000"/>
          <w:sz w:val="28"/>
          <w:szCs w:val="28"/>
          <w:lang w:eastAsia="vi-VN"/>
        </w:rPr>
      </w:pP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II.Môi trường bên ngoài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1. Cơ chế, chính sách, pháp luật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 </w:t>
      </w:r>
      <w:r>
        <w:rPr>
          <w:rFonts w:ascii="Times New Roman" w:eastAsia="Times New Roman" w:hAnsi="Times New Roman" w:cs="Times New Roman"/>
          <w:color w:val="000000"/>
          <w:sz w:val="28"/>
          <w:szCs w:val="28"/>
          <w:lang w:eastAsia="vi-VN"/>
        </w:rPr>
        <w:t>Văn kiện đại hội XII của Đảng cộng sản Việt Nam.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Nghị quyết số 29-NQ/TW của BCHTW Khóa XI về đổi mới căn bản, toàn diện Giáo dục và Đào tạo.</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Nghị quyết số 44/NQ-CP về ban hành </w:t>
      </w:r>
      <w:r>
        <w:rPr>
          <w:rFonts w:ascii="Times New Roman" w:eastAsia="Times New Roman" w:hAnsi="Times New Roman" w:cs="Times New Roman"/>
          <w:color w:val="000000"/>
          <w:sz w:val="28"/>
          <w:szCs w:val="28"/>
          <w:lang w:eastAsia="vi-VN"/>
        </w:rPr>
        <w:t>chương trình hành động của Chính phủ thực hiện Nghị quyết số 29-NQ/TW.</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Dự thảo phát triển giáo dục đến năm 202</w:t>
      </w:r>
      <w:r>
        <w:rPr>
          <w:rFonts w:ascii="Times New Roman" w:eastAsia="Times New Roman" w:hAnsi="Times New Roman" w:cs="Times New Roman"/>
          <w:color w:val="000000"/>
          <w:sz w:val="28"/>
          <w:szCs w:val="28"/>
          <w:lang w:val="en-US" w:eastAsia="vi-VN"/>
        </w:rPr>
        <w:t>5</w:t>
      </w:r>
      <w:r>
        <w:rPr>
          <w:rFonts w:ascii="Times New Roman" w:eastAsia="Times New Roman" w:hAnsi="Times New Roman" w:cs="Times New Roman"/>
          <w:color w:val="000000"/>
          <w:sz w:val="28"/>
          <w:szCs w:val="28"/>
          <w:lang w:eastAsia="vi-VN"/>
        </w:rPr>
        <w: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Luật sửa đổi, bổ sung một số điều của Luật Giáo dục (Luật số 44/2009/QH12, ban hành ngày 25/11/2009); Chỉ thị 40 của Ban Bí thư về xây dựng</w:t>
      </w:r>
      <w:r>
        <w:rPr>
          <w:rFonts w:ascii="Times New Roman" w:eastAsia="Times New Roman" w:hAnsi="Times New Roman" w:cs="Times New Roman"/>
          <w:color w:val="000000"/>
          <w:sz w:val="28"/>
          <w:szCs w:val="28"/>
          <w:lang w:eastAsia="vi-VN"/>
        </w:rPr>
        <w:t>  đội ngũ nhà giáo và cán bộ quản lý giáo dục; Nghị quyết 37/2004/QH11 của Quốc hội; Chỉ thị 18/2001/CT-TTg của Thủ tướng Chính phủ về một số biện pháp cấp bách xây dựng đội ngũ nhà giáo của hệ thống giáo dục quốc dân.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lastRenderedPageBreak/>
        <w:t>-</w:t>
      </w:r>
      <w:r>
        <w:rPr>
          <w:rFonts w:ascii="Times New Roman" w:eastAsia="Times New Roman" w:hAnsi="Times New Roman" w:cs="Times New Roman"/>
          <w:color w:val="000000"/>
          <w:sz w:val="28"/>
          <w:szCs w:val="28"/>
          <w:lang w:eastAsia="vi-VN"/>
        </w:rPr>
        <w:t xml:space="preserve"> Nghị định 43/2006/NĐ-CP ngày 25 tháng 6 năm 2006 của Chính phủ quyết định quyền tự chủ, tự chịu trách nhiệm về thực hiện nhiệm vụ, tổ chức bộ máy, biên chế và tài chính đối với đơn vị sự nghiệp công lập.</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Cơ chế mới về quản lý kinh tế- xã hội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1.1.Thuận</w:t>
      </w:r>
      <w:r>
        <w:rPr>
          <w:rFonts w:ascii="Times New Roman" w:eastAsia="Times New Roman" w:hAnsi="Times New Roman" w:cs="Times New Roman"/>
          <w:b/>
          <w:bCs/>
          <w:color w:val="000000"/>
          <w:sz w:val="28"/>
          <w:szCs w:val="28"/>
          <w:lang w:eastAsia="vi-VN"/>
        </w:rPr>
        <w:t xml:space="preserve"> lợi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Đảng và Nhà nước nhận thức rõ sự tất yếu, cần thiết và quyết tâm cao trong việc đổi mới giáo dục, không những thể hiện trên quan điểm mà còn đề ra mục tiêu và một số giải pháp phát triển giáo dục.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Phương thức quản lý giáo dục lấy cơ sở làm trung t</w:t>
      </w:r>
      <w:r>
        <w:rPr>
          <w:rFonts w:ascii="Times New Roman" w:eastAsia="Times New Roman" w:hAnsi="Times New Roman" w:cs="Times New Roman"/>
          <w:color w:val="000000"/>
          <w:sz w:val="28"/>
          <w:szCs w:val="28"/>
          <w:lang w:eastAsia="vi-VN"/>
        </w:rPr>
        <w:t>âm, cùng với cơ chế tự quản, tự chủ, tự chịu trách nhiệm về nhân sự và tài chính. Mở ra cho nhà trường hướng đi thông thoáng, năng động, có trách nhiệm trong việc xây dựng hướng phát triển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 xml:space="preserve">Tận dụng tính đổi mới và sáng tạo của cơ sở giáo dục </w:t>
      </w:r>
      <w:r>
        <w:rPr>
          <w:rFonts w:ascii="Times New Roman" w:eastAsia="Times New Roman" w:hAnsi="Times New Roman" w:cs="Times New Roman"/>
          <w:color w:val="000000"/>
          <w:sz w:val="28"/>
          <w:szCs w:val="28"/>
          <w:lang w:eastAsia="vi-VN"/>
        </w:rPr>
        <w:t>cộng với thực hiện quyền tập trung dân chủ cao độ là động lực quan trọng giúp cho cơ sở giáo dục có một sức mạnh vượt trội để phát triển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1.2.Thách thức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Đòi hỏi CBQL nhà trường phải có năng lực ra quyết định phù hợp với quyền tự chủ về nhân sự </w:t>
      </w:r>
      <w:r>
        <w:rPr>
          <w:rFonts w:ascii="Times New Roman" w:eastAsia="Times New Roman" w:hAnsi="Times New Roman" w:cs="Times New Roman"/>
          <w:color w:val="000000"/>
          <w:sz w:val="28"/>
          <w:szCs w:val="28"/>
          <w:lang w:eastAsia="vi-VN"/>
        </w:rPr>
        <w:t>và tài chính.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Cán bộ- Giáo viên- Nhân viên phải có năng lực đóng góp và tham gia quản lý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Đội ngũ nhà giáo phải có năng lực làm việc tập thể, có kỹ năng giải quyết vấn đề; toàn tâm toàn ý vì sự nghiệp chung.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 xml:space="preserve">1.3. Ảnh hưởng đến hoạt động nhà </w:t>
      </w:r>
      <w:r>
        <w:rPr>
          <w:rFonts w:ascii="Times New Roman" w:eastAsia="Times New Roman" w:hAnsi="Times New Roman" w:cs="Times New Roman"/>
          <w:b/>
          <w:bCs/>
          <w:color w:val="000000"/>
          <w:sz w:val="28"/>
          <w:szCs w:val="28"/>
          <w:lang w:eastAsia="vi-VN"/>
        </w:rPr>
        <w:t>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Các thành viên trong nhà trường đều nhận thức được tầm quan trọng và tính cần thiết của việc đổi mới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Đầu tư nhiều công sức, trí tuệ trong việc đổi mới phương pháp dạy học tùy theo khả năng của từng người.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Công tác quản lý, điều hàn</w:t>
      </w:r>
      <w:r>
        <w:rPr>
          <w:rFonts w:ascii="Times New Roman" w:eastAsia="Times New Roman" w:hAnsi="Times New Roman" w:cs="Times New Roman"/>
          <w:color w:val="000000"/>
          <w:sz w:val="28"/>
          <w:szCs w:val="28"/>
          <w:lang w:eastAsia="vi-VN"/>
        </w:rPr>
        <w:t>h các hoạt động trong nhà trường cũng phải được điều chỉnh.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Mối quan hệ hợp tác giữa các thành viên được cải thiện.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 Kinh tế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2.1. Thuận lợi</w:t>
      </w:r>
      <w:r>
        <w:rPr>
          <w:rFonts w:ascii="Times New Roman" w:eastAsia="Times New Roman" w:hAnsi="Times New Roman" w:cs="Times New Roman"/>
          <w:color w:val="000000"/>
          <w:sz w:val="28"/>
          <w:szCs w:val="28"/>
          <w:lang w:eastAsia="vi-VN"/>
        </w:rPr>
        <w:t>: Kinh tế thị trường định hướng Xã hội chủ nghĩa và xu thế toàn cầu hóa đem lạinhững cơ hội: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 xml:space="preserve">Thúc đẩy </w:t>
      </w:r>
      <w:r>
        <w:rPr>
          <w:rFonts w:ascii="Times New Roman" w:eastAsia="Times New Roman" w:hAnsi="Times New Roman" w:cs="Times New Roman"/>
          <w:color w:val="000000"/>
          <w:sz w:val="28"/>
          <w:szCs w:val="28"/>
          <w:lang w:eastAsia="vi-VN"/>
        </w:rPr>
        <w:t>nhanh phát triển giáo dục; trang thiết bị dạy học, cơ sở vật chất đượchoàn thiện ngày càng hiện đại... đáp ứng các yêu cầu đổi mới.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lastRenderedPageBreak/>
        <w:t xml:space="preserve">- </w:t>
      </w:r>
      <w:r>
        <w:rPr>
          <w:rFonts w:ascii="Times New Roman" w:eastAsia="Times New Roman" w:hAnsi="Times New Roman" w:cs="Times New Roman"/>
          <w:color w:val="000000"/>
          <w:sz w:val="28"/>
          <w:szCs w:val="28"/>
          <w:lang w:eastAsia="vi-VN"/>
        </w:rPr>
        <w:t>Mọi người có cơ hội phát triển và đóng góp như nhau, phát huy được tính sángtạo của từng thành viên trong hội đồng sư phạm</w:t>
      </w:r>
      <w:r>
        <w:rPr>
          <w:rFonts w:ascii="Times New Roman" w:eastAsia="Times New Roman" w:hAnsi="Times New Roman" w:cs="Times New Roman"/>
          <w:color w:val="000000"/>
          <w:sz w:val="28"/>
          <w:szCs w:val="28"/>
          <w:lang w:eastAsia="vi-VN"/>
        </w:rPr>
        <w:t xml:space="preserve">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Khả năng đóng góp của xã hội cho sự nghiệp giáo dục cao hơn.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2.2. Thách thức</w:t>
      </w:r>
      <w:r>
        <w:rPr>
          <w:rFonts w:ascii="Times New Roman" w:eastAsia="Times New Roman" w:hAnsi="Times New Roman" w:cs="Times New Roman"/>
          <w:color w:val="000000"/>
          <w:sz w:val="28"/>
          <w:szCs w:val="28"/>
          <w:lang w:eastAsia="vi-VN"/>
        </w:rPr>
        <w:t>: Do nguồn kinh phí hạn hẹp, chênh lệch giữa cung và cầu lớn nên gặp nhiều thách thức: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Yêu cầu về trang thiết bị, cơ sở vật chất, nhân lực phục vụ cho giáo dục t</w:t>
      </w:r>
      <w:r>
        <w:rPr>
          <w:rFonts w:ascii="Times New Roman" w:eastAsia="Times New Roman" w:hAnsi="Times New Roman" w:cs="Times New Roman"/>
          <w:color w:val="000000"/>
          <w:sz w:val="28"/>
          <w:szCs w:val="28"/>
          <w:lang w:eastAsia="vi-VN"/>
        </w:rPr>
        <w:t>hì nhiều nhưng kinh phí thì có hạn.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Năng lực và khả năng hợp tác của mỗi người khác nhau tùy thuộc nhiều yếu tố.</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Chế độ chính sách theo quy định chung cứng nhắc, không phù hợp thực tế hoạt động của đơn vị.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2.3. Ảnh hưởng đến hoạt động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Thường nảy sinh tâm lý so sánh thu nhập của GV trong trường với việc làmthêm, dạy thêm bên ngoài.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Chế độ lương thấp, nhất là các giáo viên mới ra trường và đội ngũ nhân viên tạo tâm lý không yên tâm công tác.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3. Văn hóa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3.1.Thuận lợi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Đa số các t</w:t>
      </w:r>
      <w:r>
        <w:rPr>
          <w:rFonts w:ascii="Times New Roman" w:eastAsia="Times New Roman" w:hAnsi="Times New Roman" w:cs="Times New Roman"/>
          <w:color w:val="000000"/>
          <w:sz w:val="28"/>
          <w:szCs w:val="28"/>
          <w:lang w:eastAsia="vi-VN"/>
        </w:rPr>
        <w:t>hành viên đều có ý thức tốt trong việc xây dựng, nuôi dưỡng bầukhông khí dân chủ, hợp tác và tin cậy lẫn nhau.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Nhận thức được sự cần thiết phải cải tiến vươn lên, sáng tạo và đổi mới để nâng cao chất lượng hoạt động của mình.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Tôn trọng và luôn hướng về</w:t>
      </w:r>
      <w:r>
        <w:rPr>
          <w:rFonts w:ascii="Times New Roman" w:eastAsia="Times New Roman" w:hAnsi="Times New Roman" w:cs="Times New Roman"/>
          <w:color w:val="000000"/>
          <w:sz w:val="28"/>
          <w:szCs w:val="28"/>
          <w:lang w:eastAsia="vi-VN"/>
        </w:rPr>
        <w:t xml:space="preserve"> giá trị đích thực, giản dị trong sinh hoạt, trung thực thẳng thắn trong công việc, nói và làm gắn liền với thực tiễn.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Ý thức tốt việc xây dựng nền nếp, tác phong, trật tự kỷ luật của học sinh, tập trung quan tâm đến các mối quan hệ thân thiện giữa người</w:t>
      </w:r>
      <w:r>
        <w:rPr>
          <w:rFonts w:ascii="Times New Roman" w:eastAsia="Times New Roman" w:hAnsi="Times New Roman" w:cs="Times New Roman"/>
          <w:color w:val="000000"/>
          <w:sz w:val="28"/>
          <w:szCs w:val="28"/>
          <w:lang w:eastAsia="vi-VN"/>
        </w:rPr>
        <w:t xml:space="preserve"> với người và với môitrường.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3.2.Thách thức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Mỗi người một cá tính, thể hiện văn hóa đồng đều ở mọi thành viên trong nhà trường là một việc vô cùng khó khăn; tốn nhiều thời gian để từ bỏ những thói quen không được tập thể chấp nhận.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 xml:space="preserve">Những tập quán xấu, </w:t>
      </w:r>
      <w:r>
        <w:rPr>
          <w:rFonts w:ascii="Times New Roman" w:eastAsia="Times New Roman" w:hAnsi="Times New Roman" w:cs="Times New Roman"/>
          <w:color w:val="000000"/>
          <w:sz w:val="28"/>
          <w:szCs w:val="28"/>
          <w:lang w:eastAsia="vi-VN"/>
        </w:rPr>
        <w:t>hành vi tiêu cực bên ngoài xã hội tác động vào mọi người, tạo nên một sức ì trong quá trình hình thành nếp sống tốt đẹp trong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Các luật lệ, quy định, chuẩn mực xã hội, cùng với những quan niệm khác nhau giữa các thành phần trong xã hội không t</w:t>
      </w:r>
      <w:r>
        <w:rPr>
          <w:rFonts w:ascii="Times New Roman" w:eastAsia="Times New Roman" w:hAnsi="Times New Roman" w:cs="Times New Roman"/>
          <w:color w:val="000000"/>
          <w:sz w:val="28"/>
          <w:szCs w:val="28"/>
          <w:lang w:eastAsia="vi-VN"/>
        </w:rPr>
        <w:t xml:space="preserve">heo kịp với những hành vi </w:t>
      </w:r>
      <w:r>
        <w:rPr>
          <w:rFonts w:ascii="Times New Roman" w:eastAsia="Times New Roman" w:hAnsi="Times New Roman" w:cs="Times New Roman"/>
          <w:color w:val="000000"/>
          <w:sz w:val="28"/>
          <w:szCs w:val="28"/>
          <w:lang w:eastAsia="vi-VN"/>
        </w:rPr>
        <w:lastRenderedPageBreak/>
        <w:t>tiêu cực xảy ra hàng ngày. Hay nói khác hơn chưa có sự thống nhất quan điểm về các chuẩn mực đạo đức giữa các thành viên trong nhà trường.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3.3. Ảnh hưởng đến hoạt động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Giữa nhận thức và hành động còn nhiều khoảng cá</w:t>
      </w:r>
      <w:r>
        <w:rPr>
          <w:rFonts w:ascii="Times New Roman" w:eastAsia="Times New Roman" w:hAnsi="Times New Roman" w:cs="Times New Roman"/>
          <w:color w:val="000000"/>
          <w:sz w:val="28"/>
          <w:szCs w:val="28"/>
          <w:lang w:eastAsia="vi-VN"/>
        </w:rPr>
        <w:t>ch khá xa. Tính bảo thủ của một bộ phận giáo viên- nhân viên là rào cản cho việc xây dựng một nền văn hóa nhàtrường.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Thái độ bàng quang của một số người ảnh hưởng không nhỏ đến việc duy trìhình ảnh tốt về văn hóa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 Xã hội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4.1.Thuận</w:t>
      </w:r>
      <w:r>
        <w:rPr>
          <w:rFonts w:ascii="Times New Roman" w:eastAsia="Times New Roman" w:hAnsi="Times New Roman" w:cs="Times New Roman"/>
          <w:b/>
          <w:bCs/>
          <w:color w:val="000000"/>
          <w:sz w:val="28"/>
          <w:szCs w:val="28"/>
          <w:lang w:eastAsia="vi-VN"/>
        </w:rPr>
        <w:t xml:space="preserve"> lợi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Dư luận xã hội đồng tình với quan điểm của nhà trường trong việc xây dựngphong trào “Dân chủ- Kỷ cương- Tình thương- Trách nhiệm”.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Sự phối hợp giữa nhà trường- gia đình- xã hội không những nâng cao hiệu quả giáo dục mà còn thúc đẩy khá năng hợp tá</w:t>
      </w:r>
      <w:r>
        <w:rPr>
          <w:rFonts w:ascii="Times New Roman" w:eastAsia="Times New Roman" w:hAnsi="Times New Roman" w:cs="Times New Roman"/>
          <w:color w:val="000000"/>
          <w:sz w:val="28"/>
          <w:szCs w:val="28"/>
          <w:lang w:eastAsia="vi-VN"/>
        </w:rPr>
        <w:t>c, cải thiện mạnh mẽ văn hóa ứng xử, giao tiếp trong nhà trường.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4.2.Thách thức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Sự bùng nổ của công nghệ thông tin cũng có mặt trái của nó đó là các trò chơi game online làm cho một bộ phận học sinh bị ảnh hưởng nặng nề về mặt chuyên cần, học tập và</w:t>
      </w:r>
      <w:r>
        <w:rPr>
          <w:rFonts w:ascii="Times New Roman" w:eastAsia="Times New Roman" w:hAnsi="Times New Roman" w:cs="Times New Roman"/>
          <w:color w:val="000000"/>
          <w:sz w:val="28"/>
          <w:szCs w:val="28"/>
          <w:lang w:eastAsia="vi-VN"/>
        </w:rPr>
        <w:t xml:space="preserve"> sức khỏe. Tác động này làm giảm ý chí phấn đấu của một bộ phận học sinh.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4.3. Ảnh hưởng đến hoạt động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Quản lý học sinh cần sự phối hợp chặt chẽ của phụ huynh. Mối quan hệ này phải thực sự gắn bó nếu không rất khó quản lý giờ giấc học tậ</w:t>
      </w:r>
      <w:r>
        <w:rPr>
          <w:rFonts w:ascii="Times New Roman" w:eastAsia="Times New Roman" w:hAnsi="Times New Roman" w:cs="Times New Roman"/>
          <w:color w:val="000000"/>
          <w:sz w:val="28"/>
          <w:szCs w:val="28"/>
          <w:lang w:eastAsia="vi-VN"/>
        </w:rPr>
        <w:t>p của các em.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 Qua phân tích môi trường bên trong và môi trường bên ngoài trường THPT Mường Nhà  đối mặt với thời cơ và thách thức sau: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Thời cơ:</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 xml:space="preserve">Cùng với sự phát triển nhanh của nền kinh tế và hội nhập quốc tế sâu rộng, sự quan tâm của xã hội về giáo </w:t>
      </w:r>
      <w:r>
        <w:rPr>
          <w:rFonts w:ascii="Times New Roman" w:eastAsia="Times New Roman" w:hAnsi="Times New Roman" w:cs="Times New Roman"/>
          <w:color w:val="000000"/>
          <w:sz w:val="28"/>
          <w:szCs w:val="28"/>
          <w:lang w:eastAsia="vi-VN"/>
        </w:rPr>
        <w:t>dục ngày càng được mở rộng, nhu cầu về nguồn nhân lực chất lượng cao là rất lớn.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Trong xu thế toàn cầu hóa và hội nhập diễn ra mạnh mẽ, trường THPT Mường Nhà  có nhiều cơ hội đẩy mạnh các hoạt động giáo dục đáp ứng nhu cầu của xã hội.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Có sự tín nhiệm c</w:t>
      </w:r>
      <w:r>
        <w:rPr>
          <w:rFonts w:ascii="Times New Roman" w:eastAsia="Times New Roman" w:hAnsi="Times New Roman" w:cs="Times New Roman"/>
          <w:color w:val="000000"/>
          <w:sz w:val="28"/>
          <w:szCs w:val="28"/>
          <w:lang w:eastAsia="vi-VN"/>
        </w:rPr>
        <w:t>ao của học sinh và phụ huynh học sinh trong khu vực.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Đội ngũ giáo viên phần lớn có thâm niên tay nghề vững vàng bên cạnh đội ngũ giáo viên trẻ được đào tạo cơ bản, có năng lực chuyên môn, kỹ năng sư phạm khá tốtvà tinh thần ham học hỏi.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lastRenderedPageBreak/>
        <w:t>-</w:t>
      </w:r>
      <w:r>
        <w:rPr>
          <w:rFonts w:ascii="Times New Roman" w:eastAsia="Times New Roman" w:hAnsi="Times New Roman" w:cs="Times New Roman"/>
          <w:color w:val="000000"/>
          <w:sz w:val="28"/>
          <w:szCs w:val="28"/>
          <w:lang w:val="pt-BR" w:eastAsia="vi-VN"/>
        </w:rPr>
        <w:t xml:space="preserve"> Nhà trường đạt </w:t>
      </w:r>
      <w:r>
        <w:rPr>
          <w:rFonts w:ascii="Times New Roman" w:eastAsia="Times New Roman" w:hAnsi="Times New Roman" w:cs="Times New Roman"/>
          <w:color w:val="000000"/>
          <w:sz w:val="28"/>
          <w:szCs w:val="28"/>
          <w:lang w:val="pt-BR" w:eastAsia="vi-VN"/>
        </w:rPr>
        <w:t>những thành tích đáng khích lệ được lãnh đạo, chính quyền các cấp, phụ huynh và nhân dân đánh giá cao; trường luôn nhận được sự quan tâm chỉ đạo sâu sát của các cấp ủy Đảng, Chính quyền và Sở GD- ĐT;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xml:space="preserve">- </w:t>
      </w:r>
      <w:r>
        <w:rPr>
          <w:rFonts w:ascii="Times New Roman" w:eastAsia="Times New Roman" w:hAnsi="Times New Roman" w:cs="Times New Roman"/>
          <w:color w:val="000000"/>
          <w:sz w:val="28"/>
          <w:szCs w:val="28"/>
          <w:lang w:val="pt-BR" w:eastAsia="vi-VN"/>
        </w:rPr>
        <w:t>Đảng, Nhà nước và ngành từng bước đổi mới căn bản, toà</w:t>
      </w:r>
      <w:r>
        <w:rPr>
          <w:rFonts w:ascii="Times New Roman" w:eastAsia="Times New Roman" w:hAnsi="Times New Roman" w:cs="Times New Roman"/>
          <w:color w:val="000000"/>
          <w:sz w:val="28"/>
          <w:szCs w:val="28"/>
          <w:lang w:val="pt-BR" w:eastAsia="vi-VN"/>
        </w:rPr>
        <w:t>n diện nền giáo dục và đào tạo đáp ứng được xu thế phát triển của thời đại;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w:t>
      </w:r>
      <w:r>
        <w:rPr>
          <w:rFonts w:ascii="Times New Roman" w:eastAsia="Times New Roman" w:hAnsi="Times New Roman" w:cs="Times New Roman"/>
          <w:color w:val="000000"/>
          <w:sz w:val="28"/>
          <w:szCs w:val="28"/>
          <w:lang w:val="pt-BR" w:eastAsia="vi-VN"/>
        </w:rPr>
        <w:t>Nhu cầu giáo dục chất lượng cao rất lớn và ngày càng tăng; khoa học công nghệ phát triển nhanh chóng, đặc biệt là công nghệ thông tin.</w:t>
      </w:r>
      <w:r>
        <w:rPr>
          <w:rFonts w:ascii="Times New Roman" w:eastAsia="Times New Roman" w:hAnsi="Times New Roman" w:cs="Times New Roman"/>
          <w:color w:val="000000"/>
          <w:sz w:val="28"/>
          <w:szCs w:val="28"/>
          <w:lang w:eastAsia="vi-VN"/>
        </w:rPr>
        <w:t>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Thách thức: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Chương trình và Sách giáo kh</w:t>
      </w:r>
      <w:r>
        <w:rPr>
          <w:rFonts w:ascii="Times New Roman" w:eastAsia="Times New Roman" w:hAnsi="Times New Roman" w:cs="Times New Roman"/>
          <w:color w:val="000000"/>
          <w:sz w:val="28"/>
          <w:szCs w:val="28"/>
          <w:lang w:eastAsia="vi-VN"/>
        </w:rPr>
        <w:t>oa mới sắp bắt đầu áp dụng.Bên cạnh đó là những quy định mới về thi cử;</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Các trường THPT trong tỉnh tăng về số lượng và chất lượng giáo dục.Đặc biệt là sự vươn lên của một số trường mới được xây dựng, có cơ sở vật chất đạt chuẩn quốc gia;</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w:t>
      </w:r>
      <w:r>
        <w:rPr>
          <w:rFonts w:ascii="Times New Roman" w:eastAsia="Times New Roman" w:hAnsi="Times New Roman" w:cs="Times New Roman"/>
          <w:color w:val="000000"/>
          <w:sz w:val="28"/>
          <w:szCs w:val="28"/>
          <w:lang w:val="pt-BR" w:eastAsia="vi-VN"/>
        </w:rPr>
        <w:t>Đòi hỏi ngày c</w:t>
      </w:r>
      <w:r>
        <w:rPr>
          <w:rFonts w:ascii="Times New Roman" w:eastAsia="Times New Roman" w:hAnsi="Times New Roman" w:cs="Times New Roman"/>
          <w:color w:val="000000"/>
          <w:sz w:val="28"/>
          <w:szCs w:val="28"/>
          <w:lang w:val="pt-BR" w:eastAsia="vi-VN"/>
        </w:rPr>
        <w:t>àng cao về chất lượng giáo dục của cha mẹ học sinh và xã hội trong thời kỳ đẩy mạnh CNH, HĐH đất nước và hội nhập quốc tế;</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w:t>
      </w:r>
      <w:r>
        <w:rPr>
          <w:rFonts w:ascii="Times New Roman" w:eastAsia="Times New Roman" w:hAnsi="Times New Roman" w:cs="Times New Roman"/>
          <w:color w:val="000000"/>
          <w:sz w:val="28"/>
          <w:szCs w:val="28"/>
          <w:lang w:val="pt-BR" w:eastAsia="vi-VN"/>
        </w:rPr>
        <w:t>Chất lượng đội ngũ cán bộ quản lý, giáo viên,  nhân viên phải đáp ứng được yêu cầu đổi mới căn bản và toàn diện của nền giáo dục và</w:t>
      </w:r>
      <w:r>
        <w:rPr>
          <w:rFonts w:ascii="Times New Roman" w:eastAsia="Times New Roman" w:hAnsi="Times New Roman" w:cs="Times New Roman"/>
          <w:color w:val="000000"/>
          <w:sz w:val="28"/>
          <w:szCs w:val="28"/>
          <w:lang w:val="pt-BR" w:eastAsia="vi-VN"/>
        </w:rPr>
        <w:t xml:space="preserve"> đào tạo;</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w:t>
      </w:r>
      <w:r>
        <w:rPr>
          <w:rFonts w:ascii="Times New Roman" w:eastAsia="Times New Roman" w:hAnsi="Times New Roman" w:cs="Times New Roman"/>
          <w:color w:val="000000"/>
          <w:sz w:val="28"/>
          <w:szCs w:val="28"/>
          <w:lang w:val="pt-BR" w:eastAsia="vi-VN"/>
        </w:rPr>
        <w:t>Điều kiện để duy trì và ứng dụng công nghệ thông tin trong giảng dạy một cách thường xuyên, trình độ ngoại ngữ, khả năng sáng tạo và lòng khát khao cống hiến của một số ít giáo viên,  nhân viên;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w:t>
      </w:r>
      <w:r>
        <w:rPr>
          <w:rFonts w:ascii="Times New Roman" w:eastAsia="Times New Roman" w:hAnsi="Times New Roman" w:cs="Times New Roman"/>
          <w:color w:val="000000"/>
          <w:sz w:val="28"/>
          <w:szCs w:val="28"/>
          <w:lang w:val="pt-BR" w:eastAsia="vi-VN"/>
        </w:rPr>
        <w:t>Khả năng học đi đôi với hành, lý luận gắn với t</w:t>
      </w:r>
      <w:r>
        <w:rPr>
          <w:rFonts w:ascii="Times New Roman" w:eastAsia="Times New Roman" w:hAnsi="Times New Roman" w:cs="Times New Roman"/>
          <w:color w:val="000000"/>
          <w:sz w:val="28"/>
          <w:szCs w:val="28"/>
          <w:lang w:val="pt-BR" w:eastAsia="vi-VN"/>
        </w:rPr>
        <w:t>hực tiễn chưa đáp ứng kì vọng của xã hội;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xml:space="preserve">- </w:t>
      </w:r>
      <w:r>
        <w:rPr>
          <w:rFonts w:ascii="Times New Roman" w:eastAsia="Times New Roman" w:hAnsi="Times New Roman" w:cs="Times New Roman"/>
          <w:color w:val="000000"/>
          <w:sz w:val="28"/>
          <w:szCs w:val="28"/>
          <w:lang w:val="pt-BR" w:eastAsia="vi-VN"/>
        </w:rPr>
        <w:t>Môi trường giáo dục, văn hóa, đời sống, lối sống của một bộ phận không nhỏ của thanh thiếu niên và người lớn ngoài xã hội tiềm ẩn nhiều yếu tố tiêu cực, trình độ dân trí của một bộ phận phụ huynh học sinh còn thấ</w:t>
      </w:r>
      <w:r>
        <w:rPr>
          <w:rFonts w:ascii="Times New Roman" w:eastAsia="Times New Roman" w:hAnsi="Times New Roman" w:cs="Times New Roman"/>
          <w:color w:val="000000"/>
          <w:sz w:val="28"/>
          <w:szCs w:val="28"/>
          <w:lang w:val="pt-BR" w:eastAsia="vi-VN"/>
        </w:rPr>
        <w:t>p chưa quan tâm đúng mức đến việc học tập và rèn luyện của con em.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II. Đánh giá những mặt đạt được và những mặt chưa đạt được trong thực hiện chiến lược phát triển giáo dục giai đoạn 201</w:t>
      </w:r>
      <w:r>
        <w:rPr>
          <w:rFonts w:ascii="Times New Roman" w:eastAsia="Times New Roman" w:hAnsi="Times New Roman" w:cs="Times New Roman"/>
          <w:b/>
          <w:bCs/>
          <w:color w:val="000000"/>
          <w:sz w:val="28"/>
          <w:szCs w:val="28"/>
          <w:lang w:val="en-US" w:eastAsia="vi-VN"/>
        </w:rPr>
        <w:t>5</w:t>
      </w:r>
      <w:r>
        <w:rPr>
          <w:rFonts w:ascii="Times New Roman" w:eastAsia="Times New Roman" w:hAnsi="Times New Roman" w:cs="Times New Roman"/>
          <w:b/>
          <w:bCs/>
          <w:color w:val="000000"/>
          <w:sz w:val="28"/>
          <w:szCs w:val="28"/>
          <w:lang w:eastAsia="vi-VN"/>
        </w:rPr>
        <w:t>-20</w:t>
      </w:r>
      <w:r>
        <w:rPr>
          <w:rFonts w:ascii="Times New Roman" w:eastAsia="Times New Roman" w:hAnsi="Times New Roman" w:cs="Times New Roman"/>
          <w:b/>
          <w:bCs/>
          <w:color w:val="000000"/>
          <w:sz w:val="28"/>
          <w:szCs w:val="28"/>
          <w:lang w:val="en-US" w:eastAsia="vi-VN"/>
        </w:rPr>
        <w:t>20</w:t>
      </w:r>
      <w:r>
        <w:rPr>
          <w:rFonts w:ascii="Times New Roman" w:eastAsia="Times New Roman" w:hAnsi="Times New Roman" w:cs="Times New Roman"/>
          <w:b/>
          <w:bCs/>
          <w:color w:val="000000"/>
          <w:sz w:val="28"/>
          <w:szCs w:val="28"/>
          <w:lang w:eastAsia="vi-VN"/>
        </w:rPr>
        <w: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1. Mặt đạt được- Nguyên nhân khách quan, chủ quan</w:t>
      </w:r>
      <w:r>
        <w:rPr>
          <w:rFonts w:ascii="Times New Roman" w:eastAsia="Times New Roman" w:hAnsi="Times New Roman" w:cs="Times New Roman"/>
          <w:color w:val="000000"/>
          <w:sz w:val="28"/>
          <w:szCs w:val="28"/>
          <w:lang w:eastAsia="vi-VN"/>
        </w:rPr>
        <w: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Giữ vững được hiệu quả đào tạo cao (Tỉ lệ HS đỗ TN năm sau cao hơn năm trước).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Quy mô trường lớp ở mức độ vừa đủ để đáp ứng được nhu cầu học tập của học sinh trong khu vực, tạo được niềm tin từ phía phụ huynh và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Cơ sở vật chất được đầu tư kh</w:t>
      </w:r>
      <w:r>
        <w:rPr>
          <w:rFonts w:ascii="Times New Roman" w:eastAsia="Times New Roman" w:hAnsi="Times New Roman" w:cs="Times New Roman"/>
          <w:color w:val="000000"/>
          <w:sz w:val="28"/>
          <w:szCs w:val="28"/>
          <w:lang w:eastAsia="vi-VN"/>
        </w:rPr>
        <w:t>á đầy đủ, sân trường có nhiều cây xanh và hoa, bóng mát; môi trường dạy học ngày càng được cải thiện; trang thiết bị đầy đủ, đáp ứng được các yêu cầu cần thiết cho việc đổi mới phương pháp dạy học.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lastRenderedPageBreak/>
        <w:t xml:space="preserve">- </w:t>
      </w:r>
      <w:r>
        <w:rPr>
          <w:rFonts w:ascii="Times New Roman" w:eastAsia="Times New Roman" w:hAnsi="Times New Roman" w:cs="Times New Roman"/>
          <w:color w:val="000000"/>
          <w:sz w:val="28"/>
          <w:szCs w:val="28"/>
          <w:lang w:eastAsia="vi-VN"/>
        </w:rPr>
        <w:t>Tập thể CB-GV-NV đoàn kết, gắn bó với trường lớp, quan t</w:t>
      </w:r>
      <w:r>
        <w:rPr>
          <w:rFonts w:ascii="Times New Roman" w:eastAsia="Times New Roman" w:hAnsi="Times New Roman" w:cs="Times New Roman"/>
          <w:color w:val="000000"/>
          <w:sz w:val="28"/>
          <w:szCs w:val="28"/>
          <w:lang w:eastAsia="vi-VN"/>
        </w:rPr>
        <w:t>âm đến học sinh; biết nỗ lực cố gắng đổi mới phương pháp dạy học, chú trọng nhiều đến thực hành (Lý, Hoá, Sinh, Tin), hạn chế học chay, quan tâm đến phong trào xây dựng “Trường học thân thiện, học sinh tích cực”.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Duy trì và phát triển tốt mối quan hệ giữ</w:t>
      </w:r>
      <w:r>
        <w:rPr>
          <w:rFonts w:ascii="Times New Roman" w:eastAsia="Times New Roman" w:hAnsi="Times New Roman" w:cs="Times New Roman"/>
          <w:color w:val="000000"/>
          <w:sz w:val="28"/>
          <w:szCs w:val="28"/>
          <w:lang w:eastAsia="vi-VN"/>
        </w:rPr>
        <w:t>a nhà trường, gia đình và xã hội, tạo điều kiện để Ban đại diện cha mẹ học sinh trường, Ban đại diện cha mẹ học sinh lớp phát huy vai trò và khả năng hoạt động theo Điều lệ quy định.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Minh bạch, công khai và thực hiện tốt quy chế chi tiêu nội bộ; các nguồ</w:t>
      </w:r>
      <w:r>
        <w:rPr>
          <w:rFonts w:ascii="Times New Roman" w:eastAsia="Times New Roman" w:hAnsi="Times New Roman" w:cs="Times New Roman"/>
          <w:color w:val="000000"/>
          <w:sz w:val="28"/>
          <w:szCs w:val="28"/>
          <w:lang w:eastAsia="vi-VN"/>
        </w:rPr>
        <w:t>n thu chi được xây dựng chi tiết, cụ thể và thực hiện theo đúng kế hoạch, tiến độ đề ra. Luôn đảm bảo tốt các nguyên tắc thu chi trên tinh thần tiết kiệm trong mua sắm, sửa chữa để tăng thu nhập cho đội ngũ.</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Cán bộ quản lý, lực lượng nòng cốt chuyên môn</w:t>
      </w:r>
      <w:r>
        <w:rPr>
          <w:rFonts w:ascii="Times New Roman" w:eastAsia="Times New Roman" w:hAnsi="Times New Roman" w:cs="Times New Roman"/>
          <w:color w:val="000000"/>
          <w:sz w:val="28"/>
          <w:szCs w:val="28"/>
          <w:lang w:eastAsia="vi-VN"/>
        </w:rPr>
        <w:t xml:space="preserve"> của trường tận tâm, hết lòng vì sự nghiệp chung của trường, có ý thức cao trong việc đổi mới hoạt động nhà trường và tư duy trong dạy học. Nêu cao tinh thần “Dân chủ- kỷ cương- tình thương- trách nhiệm”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 xml:space="preserve">2. Mặt chưa đạt được- Nguyên nhân khách quan, chủ </w:t>
      </w:r>
      <w:r>
        <w:rPr>
          <w:rFonts w:ascii="Times New Roman" w:eastAsia="Times New Roman" w:hAnsi="Times New Roman" w:cs="Times New Roman"/>
          <w:b/>
          <w:bCs/>
          <w:color w:val="000000"/>
          <w:sz w:val="28"/>
          <w:szCs w:val="28"/>
          <w:lang w:eastAsia="vi-VN"/>
        </w:rPr>
        <w:t>quan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2.1. Chủ quan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2.1.1. Về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Một số học sinh chưa có thói quen tự học, chưa tự chủ trong học tập, chưa có phương pháp học tập thích hợp.</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Phụ huynh chưa quan tâm đúng mức đến việc học tập của con em. Sự phối hợp với GVCN, với nhà trường trong g</w:t>
      </w:r>
      <w:r>
        <w:rPr>
          <w:rFonts w:ascii="Times New Roman" w:eastAsia="Times New Roman" w:hAnsi="Times New Roman" w:cs="Times New Roman"/>
          <w:color w:val="000000"/>
          <w:sz w:val="28"/>
          <w:szCs w:val="28"/>
          <w:lang w:eastAsia="vi-VN"/>
        </w:rPr>
        <w:t>iáo dục con em còn nhiều hạn chế.</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Học sinh bỏ học giữa chừng vẫn còn nhiều.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2.1.2. Về lực lượng sư phạm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 Giáo viên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Một số chưa thường xuyên quan tâm, chưa chủ động trong việc tiếp cận và sử dụng hay bổ sung hợp lý các phương tiện, trang thiết bị và cô</w:t>
      </w:r>
      <w:r>
        <w:rPr>
          <w:rFonts w:ascii="Times New Roman" w:eastAsia="Times New Roman" w:hAnsi="Times New Roman" w:cs="Times New Roman"/>
          <w:color w:val="000000"/>
          <w:sz w:val="28"/>
          <w:szCs w:val="28"/>
          <w:lang w:eastAsia="vi-VN"/>
        </w:rPr>
        <w:t>ng nghệ thông tin trong dạy học.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Tập trung vào việc hoàn thành chương trình hơn là sáng tạo, nhạy bén chú tâm vào phương pháp giảng dạy mới.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 xml:space="preserve">Chỉ tập trung vào truyền thụ kiến thức mà ít quan tâm giáo dục đạo đức học sinh, tư vấn, hỗ trợ các em học tập </w:t>
      </w:r>
      <w:r>
        <w:rPr>
          <w:rFonts w:ascii="Times New Roman" w:eastAsia="Times New Roman" w:hAnsi="Times New Roman" w:cs="Times New Roman"/>
          <w:color w:val="000000"/>
          <w:sz w:val="28"/>
          <w:szCs w:val="28"/>
          <w:lang w:eastAsia="vi-VN"/>
        </w:rPr>
        <w:t>và rèn luyện nhân cách.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Ít có thời gian để điều chỉnh các kỹ năng cần thiết trong nghiệp vụ chuyên môn như: giao tiếp ứng xử, cẩn thận, kỹ lưỡng trong công việc, hợp tác, tiếp cận và tư vấn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lastRenderedPageBreak/>
        <w:t xml:space="preserve">- </w:t>
      </w:r>
      <w:r>
        <w:rPr>
          <w:rFonts w:ascii="Times New Roman" w:eastAsia="Times New Roman" w:hAnsi="Times New Roman" w:cs="Times New Roman"/>
          <w:color w:val="000000"/>
          <w:sz w:val="28"/>
          <w:szCs w:val="28"/>
          <w:lang w:eastAsia="vi-VN"/>
        </w:rPr>
        <w:t xml:space="preserve">Yêu cầu giáo dục ngày càng cao, phải đáp ứng từng </w:t>
      </w:r>
      <w:r>
        <w:rPr>
          <w:rFonts w:ascii="Times New Roman" w:eastAsia="Times New Roman" w:hAnsi="Times New Roman" w:cs="Times New Roman"/>
          <w:color w:val="000000"/>
          <w:sz w:val="28"/>
          <w:szCs w:val="28"/>
          <w:lang w:eastAsia="vi-VN"/>
        </w:rPr>
        <w:t>đối tượng học sinh, áp lực duy trì sĩ số... nhưng khả năng đáp ứng của nhà trường để tái tạo sức lao động cho giáo viên còn hạn hẹp, không thể kịp với tốc độ phát triển của xã hội.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2.1.2b. Nhân viên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 xml:space="preserve">Khả năng hợp tác, phối hợp trong công việc còn hạn chế </w:t>
      </w:r>
      <w:r>
        <w:rPr>
          <w:rFonts w:ascii="Times New Roman" w:eastAsia="Times New Roman" w:hAnsi="Times New Roman" w:cs="Times New Roman"/>
          <w:color w:val="000000"/>
          <w:sz w:val="28"/>
          <w:szCs w:val="28"/>
          <w:lang w:eastAsia="vi-VN"/>
        </w:rPr>
        <w:t>vì mỗi người một chuyên môn riêng, nên chỉ phối hợp, giúp đỡ các công việc cụ thể đơn giản.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Nhân lực ít nhưng khối lượng công việc ngày càng nhiều.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2.1.2c. Cán bộ quản lý và cán bộ chủ chốt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Thường chú tâm vào công việc cụ thể, hoàn thành kế hoạch đề ra</w:t>
      </w:r>
      <w:r>
        <w:rPr>
          <w:rFonts w:ascii="Times New Roman" w:eastAsia="Times New Roman" w:hAnsi="Times New Roman" w:cs="Times New Roman"/>
          <w:color w:val="000000"/>
          <w:sz w:val="28"/>
          <w:szCs w:val="28"/>
          <w:lang w:eastAsia="vi-VN"/>
        </w:rPr>
        <w:t>; đôi khi chưa tích cực trong việc đào tạo hay tham dự các khóa huấn luyện để nâng cao kỹ năng lãnh đạo, chỉ đạo và quản lý.</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Lực lượng tổ trưởng chuyên môn tuy vững tay nghề về chuyên môn nhưng còn nể nang, cả nể khi đồng nghiệp không nhận nhiệm vụ. Ít t</w:t>
      </w:r>
      <w:r>
        <w:rPr>
          <w:rFonts w:ascii="Times New Roman" w:eastAsia="Times New Roman" w:hAnsi="Times New Roman" w:cs="Times New Roman"/>
          <w:color w:val="000000"/>
          <w:sz w:val="28"/>
          <w:szCs w:val="28"/>
          <w:lang w:eastAsia="vi-VN"/>
        </w:rPr>
        <w:t>ổ chức các hoạt động để nâng cao khả năng làm việc theo nhóm trong tổ.</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w:t>
      </w:r>
      <w:r>
        <w:rPr>
          <w:rFonts w:ascii="Times New Roman" w:eastAsia="Times New Roman" w:hAnsi="Times New Roman" w:cs="Times New Roman"/>
          <w:color w:val="000000"/>
          <w:sz w:val="28"/>
          <w:szCs w:val="28"/>
          <w:lang w:eastAsia="vi-VN"/>
        </w:rPr>
        <w:t>Chưa tích cực trong các hoạt động ngoại khóa, các hoạt động do đoàn thể tổ chức.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2.1.3. Về cơ sở vật chất- trang thiết bị:</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Chưa có đầy đủ các phòng bộ môn,nhà thi đấu.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Trường có b</w:t>
      </w:r>
      <w:r>
        <w:rPr>
          <w:rFonts w:ascii="Times New Roman" w:eastAsia="Times New Roman" w:hAnsi="Times New Roman" w:cs="Times New Roman"/>
          <w:color w:val="000000"/>
          <w:sz w:val="28"/>
          <w:szCs w:val="28"/>
          <w:lang w:eastAsia="vi-VN"/>
        </w:rPr>
        <w:t>ộ phận duy tu, bảo quản cơ sở vật chất nhưng đôi khi chưa sửa chữa kịp thời các thiết bị dạy học, điện, máy móc...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Các nguồn tài chính còn hạn hẹp nên tác động không ít đến hoạt động chung của trường cũng như sự vươn lên và phát triển bền vững.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2.2. Khác</w:t>
      </w:r>
      <w:r>
        <w:rPr>
          <w:rFonts w:ascii="Times New Roman" w:eastAsia="Times New Roman" w:hAnsi="Times New Roman" w:cs="Times New Roman"/>
          <w:b/>
          <w:bCs/>
          <w:color w:val="000000"/>
          <w:sz w:val="28"/>
          <w:szCs w:val="28"/>
          <w:lang w:eastAsia="vi-VN"/>
        </w:rPr>
        <w:t>h quan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Sự lãnh đạo, chỉ đạo của cơ quan quản lý giáo dục cấp trên thường thay đổi, chưa có tính nhất quán cao nhất trong việc triển khai hướng dẫn thực hiện công tác chuyên môn,tổ chức kiểm tra, đánh giá thi cử làm cho cơ sở khó khăn trong việc định hướn</w:t>
      </w:r>
      <w:r>
        <w:rPr>
          <w:rFonts w:ascii="Times New Roman" w:eastAsia="Times New Roman" w:hAnsi="Times New Roman" w:cs="Times New Roman"/>
          <w:color w:val="000000"/>
          <w:sz w:val="28"/>
          <w:szCs w:val="28"/>
          <w:lang w:eastAsia="vi-VN"/>
        </w:rPr>
        <w:t>g hoạt động lâu dài.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Cơ chế tự quản, tự chủ, tự chịu trách nhiệm về nhân sự, tài chính, kết quả hoạt động và cơ chế quản lý giáo dục chưa tương thích với nền kinh tế thị trường định hướng xã hội chủ nghĩa.</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 xml:space="preserve">3. Các vấn đề ưu tiên cần giải quyết trong giai </w:t>
      </w:r>
      <w:r>
        <w:rPr>
          <w:rFonts w:ascii="Times New Roman" w:eastAsia="Times New Roman" w:hAnsi="Times New Roman" w:cs="Times New Roman"/>
          <w:b/>
          <w:bCs/>
          <w:color w:val="000000"/>
          <w:sz w:val="28"/>
          <w:szCs w:val="28"/>
          <w:lang w:eastAsia="vi-VN"/>
        </w:rPr>
        <w:t>đoạn tiếp theo</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Đẩy mạnh nâng cao phẩm chất chính trị, đạo đức của đội ngũ cán bộ, giáo viên và nhân viên; giáo dục thái độ, động cơ học tập cho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Đẩy mạnh ứng dụng công nghệ thông tin trong các hoạt động của nhà trường như:</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Giảng dạy của giáo</w:t>
      </w:r>
      <w:r>
        <w:rPr>
          <w:rFonts w:ascii="Times New Roman" w:eastAsia="Times New Roman" w:hAnsi="Times New Roman" w:cs="Times New Roman"/>
          <w:color w:val="000000"/>
          <w:sz w:val="28"/>
          <w:szCs w:val="28"/>
          <w:lang w:eastAsia="vi-VN"/>
        </w:rPr>
        <w:t xml:space="preserve"> viên và học tập của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lastRenderedPageBreak/>
        <w:t>+ Quản lý học sinh, đánh giá học lực và hạnh kiểm;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Quản lý nhân sự;</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Quản lý tài chính, cơ sở vật chất, kế hoạch...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Đẩy mạnh việc đổi mới phương pháp giảng dạy của giáo viên và phương pháp học tập của học sinh. Tăng cườn</w:t>
      </w:r>
      <w:r>
        <w:rPr>
          <w:rFonts w:ascii="Times New Roman" w:eastAsia="Times New Roman" w:hAnsi="Times New Roman" w:cs="Times New Roman"/>
          <w:color w:val="000000"/>
          <w:sz w:val="28"/>
          <w:szCs w:val="28"/>
          <w:lang w:eastAsia="vi-VN"/>
        </w:rPr>
        <w:t>g công tác hỗ trợ, tư vấn của giáo viên.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Xây dựng tính chuyên nghiệp trong chuyên môn, nghiệp vụ và rèn luyện kỹ năng giao tiếp, ứng xử cho các thành viên trong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Đổi mới, xây dựng quy trình hoạt động của công tác thi đua- khen thưởng.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Tăng</w:t>
      </w:r>
      <w:r>
        <w:rPr>
          <w:rFonts w:ascii="Times New Roman" w:eastAsia="Times New Roman" w:hAnsi="Times New Roman" w:cs="Times New Roman"/>
          <w:color w:val="000000"/>
          <w:sz w:val="28"/>
          <w:szCs w:val="28"/>
          <w:lang w:eastAsia="vi-VN"/>
        </w:rPr>
        <w:t xml:space="preserve"> cường mối quan hệ phối hợp giữa nhà trường và cha mẹ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Đổi mới, nâng cao hiệu quả đào tạo học sinh giỏi, phụ đạo học sinh yếu; đầu tư và phát triển công tác chuyên môn cho toàn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Tăng cường đầu tư cho cơ sở vật chất, cải tạo sân chơi bãi</w:t>
      </w:r>
      <w:r>
        <w:rPr>
          <w:rFonts w:ascii="Times New Roman" w:eastAsia="Times New Roman" w:hAnsi="Times New Roman" w:cs="Times New Roman"/>
          <w:color w:val="000000"/>
          <w:sz w:val="28"/>
          <w:szCs w:val="28"/>
          <w:lang w:eastAsia="vi-VN"/>
        </w:rPr>
        <w:t xml:space="preserve"> tập, xây dựng môi trường sư phạm văn minh, lịch sự.</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Nâng cao hiệu quả hoạt động của Đoàn thanh niên, Chi đoàn giáo viên, Công đoàn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Xây dựng nét đặc trưng truyền thống của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Đổi mới phương pháp dạy học và đánh giá học sinh theo hướn</w:t>
      </w:r>
      <w:r>
        <w:rPr>
          <w:rFonts w:ascii="Times New Roman" w:eastAsia="Times New Roman" w:hAnsi="Times New Roman" w:cs="Times New Roman"/>
          <w:color w:val="000000"/>
          <w:sz w:val="28"/>
          <w:szCs w:val="28"/>
          <w:lang w:eastAsia="vi-VN"/>
        </w:rPr>
        <w:t>g phát huy tính tích cực, chủ động, sáng tạo của mỗi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Tăng cường nâng cao chất lượng đội ngũ giáo viên và nhân viên theo đúng định mức tiêu chuẩn và phấn đấu trên chuẩn cán bộ, giáo viên, nhân viên trường. Nâng cao chất lượng đội ngũ cán bộ, giá</w:t>
      </w:r>
      <w:r>
        <w:rPr>
          <w:rFonts w:ascii="Times New Roman" w:eastAsia="Times New Roman" w:hAnsi="Times New Roman" w:cs="Times New Roman"/>
          <w:color w:val="000000"/>
          <w:sz w:val="28"/>
          <w:szCs w:val="28"/>
          <w:lang w:eastAsia="vi-VN"/>
        </w:rPr>
        <w:t>o viên,  nhân viên về phẩm chất chính trị, đạo đức, lối sống, trình độ chuyên môn, nghiệp vụ. Quan tâm việc cử giáo viên ôn tập và thi các lớp cao học chuyên ngành, cử cán bộ quản lý tham gia các lớp nghiệp vụ quản lý giáo dục và các lớp Cao cấp chính trị.</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Chú trọng ứng dụng CNTT trong dạy-học và công tác quản lý.</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w:t>
      </w:r>
      <w:r>
        <w:rPr>
          <w:rFonts w:ascii="Times New Roman" w:eastAsia="Times New Roman" w:hAnsi="Times New Roman" w:cs="Times New Roman"/>
          <w:color w:val="000000"/>
          <w:sz w:val="28"/>
          <w:szCs w:val="28"/>
          <w:lang w:eastAsia="vi-VN"/>
        </w:rPr>
        <w:t xml:space="preserve"> Quan tâm công tác xã hội hoá giáo dục, chú trọng huy động các nguồn lực xã hội để đầu tư phát triển nhà trường và hỗ trợ học sinh học tập tốt.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B. ĐỊNH HƯỚNG CHIẾN LƯỢC</w:t>
      </w:r>
    </w:p>
    <w:p w:rsidR="00D77E3A" w:rsidRDefault="0066483C">
      <w:pPr>
        <w:shd w:val="clear" w:color="auto" w:fill="FFFFFF"/>
        <w:spacing w:before="60" w:after="120" w:line="240" w:lineRule="auto"/>
        <w:ind w:firstLine="709"/>
        <w:jc w:val="both"/>
        <w:rPr>
          <w:rFonts w:ascii="Times New Roman" w:eastAsia="Times New Roman" w:hAnsi="Times New Roman" w:cs="Times New Roman"/>
          <w:b/>
          <w:bCs/>
          <w:color w:val="000000"/>
          <w:sz w:val="28"/>
          <w:szCs w:val="28"/>
          <w:lang w:val="pt-BR" w:eastAsia="vi-VN"/>
        </w:rPr>
      </w:pPr>
      <w:r>
        <w:rPr>
          <w:rFonts w:ascii="Times New Roman" w:eastAsia="Times New Roman" w:hAnsi="Times New Roman" w:cs="Times New Roman"/>
          <w:b/>
          <w:bCs/>
          <w:color w:val="000000"/>
          <w:sz w:val="28"/>
          <w:szCs w:val="28"/>
          <w:lang w:val="pt-BR" w:eastAsia="vi-VN"/>
        </w:rPr>
        <w:t xml:space="preserve">1. Sứ mệnh: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pt-BR" w:eastAsia="vi-VN"/>
        </w:rPr>
        <w:t>Xây dựng đư</w:t>
      </w:r>
      <w:r>
        <w:rPr>
          <w:rFonts w:ascii="Times New Roman" w:eastAsia="Times New Roman" w:hAnsi="Times New Roman" w:cs="Times New Roman"/>
          <w:color w:val="000000"/>
          <w:sz w:val="28"/>
          <w:szCs w:val="28"/>
          <w:lang w:val="pt-BR" w:eastAsia="vi-VN"/>
        </w:rPr>
        <w:t>ợc môi trường học tập, rèn luyện thân thiện, nền nếp, kỷ cương, chất lượng nhân văn, đội ngũ tâm sâu, giàu đức, sức trụ, đủ tài để mỗi cán bộ, giáo viên, nhân viên và học sinh đều có cơ hội phát triển tài năng, tư duy sáng tạo, tiềm lực của mình;g</w:t>
      </w:r>
      <w:r>
        <w:rPr>
          <w:rFonts w:ascii="Times New Roman" w:eastAsia="Times New Roman" w:hAnsi="Times New Roman" w:cs="Times New Roman"/>
          <w:color w:val="000000"/>
          <w:sz w:val="28"/>
          <w:szCs w:val="28"/>
          <w:lang w:eastAsia="vi-VN"/>
        </w:rPr>
        <w:t>iúp cho h</w:t>
      </w:r>
      <w:r>
        <w:rPr>
          <w:rFonts w:ascii="Times New Roman" w:eastAsia="Times New Roman" w:hAnsi="Times New Roman" w:cs="Times New Roman"/>
          <w:color w:val="000000"/>
          <w:sz w:val="28"/>
          <w:szCs w:val="28"/>
          <w:lang w:eastAsia="vi-VN"/>
        </w:rPr>
        <w:t>ọc sinh phát huy hết những năng lực tiềm ẩn vốn có của chính mình,với một văn hóa giáo dục hiện đại mang đậm bản sắc dân tộc, với cách giao tiếp, truyền đạt mới mẻ là thành phần tiên phong cho sự nâng cao chất lượng giáo dục của nhà trường.</w:t>
      </w:r>
    </w:p>
    <w:p w:rsidR="00D77E3A" w:rsidRDefault="0066483C">
      <w:pPr>
        <w:numPr>
          <w:ilvl w:val="0"/>
          <w:numId w:val="1"/>
        </w:numPr>
        <w:shd w:val="clear" w:color="auto" w:fill="FFFFFF"/>
        <w:spacing w:before="60" w:after="120" w:line="240" w:lineRule="auto"/>
        <w:ind w:firstLine="709"/>
        <w:jc w:val="both"/>
        <w:rPr>
          <w:rFonts w:ascii="Times New Roman" w:eastAsia="Times New Roman" w:hAnsi="Times New Roman" w:cs="Times New Roman"/>
          <w:b/>
          <w:bCs/>
          <w:color w:val="000000"/>
          <w:sz w:val="28"/>
          <w:szCs w:val="28"/>
          <w:lang w:val="pt-BR" w:eastAsia="vi-VN"/>
        </w:rPr>
      </w:pPr>
      <w:r>
        <w:rPr>
          <w:rFonts w:ascii="Times New Roman" w:eastAsia="Times New Roman" w:hAnsi="Times New Roman" w:cs="Times New Roman"/>
          <w:b/>
          <w:bCs/>
          <w:color w:val="000000"/>
          <w:sz w:val="28"/>
          <w:szCs w:val="28"/>
          <w:lang w:val="pt-BR" w:eastAsia="vi-VN"/>
        </w:rPr>
        <w:lastRenderedPageBreak/>
        <w:t xml:space="preserve">Tầm nhìn </w:t>
      </w:r>
    </w:p>
    <w:p w:rsidR="00D77E3A" w:rsidRDefault="0066483C">
      <w:pPr>
        <w:numPr>
          <w:ilvl w:val="0"/>
          <w:numId w:val="1"/>
        </w:num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Trở </w:t>
      </w:r>
      <w:r>
        <w:rPr>
          <w:rFonts w:ascii="Times New Roman" w:eastAsia="Times New Roman" w:hAnsi="Times New Roman" w:cs="Times New Roman"/>
          <w:color w:val="000000"/>
          <w:sz w:val="28"/>
          <w:szCs w:val="28"/>
          <w:lang w:eastAsia="vi-VN"/>
        </w:rPr>
        <w:t>thành một ngôi trường có chất lượng, đào tạo ra những con người mạnh khỏe về thể chất, mạnh mẽ về trí lực, có kỹ năng sống tốt, đáp ứng cho việc tiếp tục học lên cao;</w:t>
      </w:r>
      <w:r>
        <w:rPr>
          <w:rFonts w:ascii="Times New Roman" w:eastAsia="Times New Roman" w:hAnsi="Times New Roman" w:cs="Times New Roman"/>
          <w:color w:val="000000"/>
          <w:sz w:val="28"/>
          <w:szCs w:val="28"/>
          <w:lang w:val="pt-BR" w:eastAsia="vi-VN"/>
        </w:rPr>
        <w:t> là nơi học sinh lựa chọn để học tập và rèn luyện; nơi giáo viên, học sinh luôn có khát vọ</w:t>
      </w:r>
      <w:r>
        <w:rPr>
          <w:rFonts w:ascii="Times New Roman" w:eastAsia="Times New Roman" w:hAnsi="Times New Roman" w:cs="Times New Roman"/>
          <w:color w:val="000000"/>
          <w:sz w:val="28"/>
          <w:szCs w:val="28"/>
          <w:lang w:val="pt-BR" w:eastAsia="vi-VN"/>
        </w:rPr>
        <w:t>ng vươn tới xuất sắc, thành đạt và hạnh phúc.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val="pt-BR" w:eastAsia="vi-VN"/>
        </w:rPr>
        <w:t>3. Giá trị cốt lõi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pt-BR" w:eastAsia="vi-VN"/>
        </w:rPr>
        <w:t>- Lòng yêu nước, lòng tự hào dân tộc;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pt-BR" w:eastAsia="vi-VN"/>
        </w:rPr>
        <w:t>- Lòng nhân ái, lòng tự trọng;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pt-BR" w:eastAsia="vi-VN"/>
        </w:rPr>
        <w:t>-Tính đoàn kết, tính trung thực;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pt-BR" w:eastAsia="vi-VN"/>
        </w:rPr>
        <w:t>- Sự hợp tác, tinh thần trách nhiệm;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pt-BR" w:eastAsia="vi-VN"/>
        </w:rPr>
        <w:t>- Tính sáng tạo, khát vọng vươn lên;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Tính kiên trì</w:t>
      </w:r>
      <w:r>
        <w:rPr>
          <w:rFonts w:ascii="Times New Roman" w:eastAsia="Times New Roman" w:hAnsi="Times New Roman" w:cs="Times New Roman"/>
          <w:color w:val="000000"/>
          <w:sz w:val="28"/>
          <w:szCs w:val="28"/>
          <w:lang w:eastAsia="vi-VN"/>
        </w:rPr>
        <w: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Năng động;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Hòa nhập.</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 Phương châm hành động                  </w:t>
      </w:r>
    </w:p>
    <w:p w:rsidR="00D77E3A" w:rsidRDefault="0066483C">
      <w:pPr>
        <w:shd w:val="clear" w:color="auto" w:fill="FFFFFF"/>
        <w:spacing w:before="60" w:after="120" w:line="240" w:lineRule="auto"/>
        <w:ind w:left="720" w:firstLine="720"/>
        <w:jc w:val="both"/>
        <w:rPr>
          <w:rFonts w:ascii="Times New Roman" w:eastAsia="Times New Roman" w:hAnsi="Times New Roman" w:cs="Times New Roman"/>
          <w:i/>
          <w:color w:val="000000"/>
          <w:sz w:val="28"/>
          <w:szCs w:val="28"/>
          <w:lang w:val="en-US" w:eastAsia="vi-VN"/>
        </w:rPr>
      </w:pPr>
      <w:r>
        <w:rPr>
          <w:rFonts w:ascii="Times New Roman" w:eastAsia="Times New Roman" w:hAnsi="Times New Roman" w:cs="Times New Roman"/>
          <w:i/>
          <w:color w:val="000000"/>
          <w:sz w:val="28"/>
          <w:szCs w:val="28"/>
          <w:lang w:val="sv-SE" w:eastAsia="vi-VN"/>
        </w:rPr>
        <w:t>“Dân chủ, kỷ cương,t</w:t>
      </w:r>
      <w:r>
        <w:rPr>
          <w:rFonts w:ascii="Times New Roman" w:eastAsia="Times New Roman" w:hAnsi="Times New Roman" w:cs="Times New Roman"/>
          <w:i/>
          <w:color w:val="000000"/>
          <w:sz w:val="28"/>
          <w:szCs w:val="28"/>
          <w:lang w:val="en-US" w:eastAsia="vi-VN"/>
        </w:rPr>
        <w:t>ình thương, trách nhiệm”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C. MỤC TIÊU CHIẾN LƯỢC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I.Mục tiêu chung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1.</w:t>
      </w:r>
      <w:r>
        <w:rPr>
          <w:rFonts w:ascii="Times New Roman" w:eastAsia="Times New Roman" w:hAnsi="Times New Roman" w:cs="Times New Roman"/>
          <w:color w:val="000000"/>
          <w:sz w:val="28"/>
          <w:szCs w:val="28"/>
          <w:lang w:eastAsia="vi-VN"/>
        </w:rPr>
        <w:t xml:space="preserve"> Xây dựng lực lượng sư phạm vững chuyên môn, giỏi nghiệp vụ; thống nhất trong tư tưởng và hành </w:t>
      </w:r>
      <w:r>
        <w:rPr>
          <w:rFonts w:ascii="Times New Roman" w:eastAsia="Times New Roman" w:hAnsi="Times New Roman" w:cs="Times New Roman"/>
          <w:color w:val="000000"/>
          <w:sz w:val="28"/>
          <w:szCs w:val="28"/>
          <w:lang w:eastAsia="vi-VN"/>
        </w:rPr>
        <w:t>động; tự tin, nhạy bén, linh hoạt trong giao tiếp, có tâm huyết với nghề, yêu mến ngôi trường mình đang công tác và đáp ứng được yêu cầu phát triển giáo dục của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w:t>
      </w:r>
      <w:r>
        <w:rPr>
          <w:rFonts w:ascii="Times New Roman" w:eastAsia="Times New Roman" w:hAnsi="Times New Roman" w:cs="Times New Roman"/>
          <w:color w:val="000000"/>
          <w:sz w:val="28"/>
          <w:szCs w:val="28"/>
          <w:lang w:eastAsia="vi-VN"/>
        </w:rPr>
        <w:t xml:space="preserve">. Nâng cao chất lượng học tập và hiệu quả học tập của học sinh trên các mặt “Đức- </w:t>
      </w:r>
      <w:r>
        <w:rPr>
          <w:rFonts w:ascii="Times New Roman" w:eastAsia="Times New Roman" w:hAnsi="Times New Roman" w:cs="Times New Roman"/>
          <w:color w:val="000000"/>
          <w:sz w:val="28"/>
          <w:szCs w:val="28"/>
          <w:lang w:eastAsia="vi-VN"/>
        </w:rPr>
        <w:t>Trí- Thể- Mỹ”; giáo dục học sinh các đức tính: trung thực, tự tin, có khát vọng vươn lên, nhạy bén thích nghi với môi trường; biết tôn trọng, biết lắng nghe và bày tỏ chính kiến của mình.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3</w:t>
      </w:r>
      <w:r>
        <w:rPr>
          <w:rFonts w:ascii="Times New Roman" w:eastAsia="Times New Roman" w:hAnsi="Times New Roman" w:cs="Times New Roman"/>
          <w:color w:val="000000"/>
          <w:sz w:val="28"/>
          <w:szCs w:val="28"/>
          <w:lang w:eastAsia="vi-VN"/>
        </w:rPr>
        <w:t>. Xây dựng môi trường sư phạm hiện đại, có đầy đủ cơ sở vật chất để</w:t>
      </w:r>
      <w:r>
        <w:rPr>
          <w:rFonts w:ascii="Times New Roman" w:eastAsia="Times New Roman" w:hAnsi="Times New Roman" w:cs="Times New Roman"/>
          <w:color w:val="000000"/>
          <w:sz w:val="28"/>
          <w:szCs w:val="28"/>
          <w:lang w:eastAsia="vi-VN"/>
        </w:rPr>
        <w:t xml:space="preserve"> phát triển các kỹ năng, năng khiếu cho học sinh; tạo lập môi trường thân thiện giữa thầy và trò, giữa nhà trường và cha mẹ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val="pt-BR" w:eastAsia="vi-VN"/>
        </w:rPr>
        <w:t>4.</w:t>
      </w:r>
      <w:r>
        <w:rPr>
          <w:rFonts w:ascii="Times New Roman" w:eastAsia="Times New Roman" w:hAnsi="Times New Roman" w:cs="Times New Roman"/>
          <w:color w:val="000000"/>
          <w:sz w:val="28"/>
          <w:szCs w:val="28"/>
          <w:lang w:val="pt-BR" w:eastAsia="vi-VN"/>
        </w:rPr>
        <w:t> Xây dựng nhà trường có uy tín về chất lượng giáo dục, trở thành một trong những trường THPT tiên tiến, hiện đại, thúc đ</w:t>
      </w:r>
      <w:r>
        <w:rPr>
          <w:rFonts w:ascii="Times New Roman" w:eastAsia="Times New Roman" w:hAnsi="Times New Roman" w:cs="Times New Roman"/>
          <w:color w:val="000000"/>
          <w:sz w:val="28"/>
          <w:szCs w:val="28"/>
          <w:lang w:val="pt-BR" w:eastAsia="vi-VN"/>
        </w:rPr>
        <w:t>ẩy địa phương phát triển nhanh, mạnh, bền vững  phù hợp với xu thế phát triển của đất nước và thời đại.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II.Mục tiêu cụ thể</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val="pt-BR" w:eastAsia="vi-VN"/>
        </w:rPr>
        <w:t>1. Đội ngũ cán bộ, giáo viên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lastRenderedPageBreak/>
        <w:t>-  </w:t>
      </w:r>
      <w:r>
        <w:rPr>
          <w:rFonts w:ascii="Times New Roman" w:eastAsia="Times New Roman" w:hAnsi="Times New Roman" w:cs="Times New Roman"/>
          <w:color w:val="000000"/>
          <w:sz w:val="28"/>
          <w:szCs w:val="28"/>
          <w:lang w:val="pt-BR" w:eastAsia="vi-VN"/>
        </w:rPr>
        <w:t>Năng lực chuyên môn của cán bộ quản lý, giáo viên và công nhân viên được đánh giá khá, giỏi100%;</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pacing w:val="-6"/>
          <w:sz w:val="28"/>
          <w:szCs w:val="28"/>
          <w:lang w:eastAsia="vi-VN"/>
        </w:rPr>
      </w:pPr>
      <w:r>
        <w:rPr>
          <w:rFonts w:ascii="Times New Roman" w:eastAsia="Times New Roman" w:hAnsi="Times New Roman" w:cs="Times New Roman"/>
          <w:b/>
          <w:color w:val="000000"/>
          <w:spacing w:val="-6"/>
          <w:sz w:val="28"/>
          <w:szCs w:val="28"/>
          <w:lang w:val="pt-BR" w:eastAsia="vi-VN"/>
        </w:rPr>
        <w:t>- </w:t>
      </w:r>
      <w:r>
        <w:rPr>
          <w:rFonts w:ascii="Times New Roman" w:eastAsia="Times New Roman" w:hAnsi="Times New Roman" w:cs="Times New Roman"/>
          <w:color w:val="000000"/>
          <w:spacing w:val="-6"/>
          <w:sz w:val="28"/>
          <w:szCs w:val="28"/>
          <w:lang w:val="pt-BR" w:eastAsia="vi-VN"/>
        </w:rPr>
        <w:t>100% cán bộ, giáo viên, nhân viên sử dụng thành thạo máy tính, truy cập, khai thác có hiệu quả Cổng thông tin điện tử của Ngành và Website của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w:t>
      </w:r>
      <w:r>
        <w:rPr>
          <w:rFonts w:ascii="Times New Roman" w:eastAsia="Times New Roman" w:hAnsi="Times New Roman" w:cs="Times New Roman"/>
          <w:color w:val="000000"/>
          <w:sz w:val="28"/>
          <w:szCs w:val="28"/>
          <w:lang w:val="pt-BR" w:eastAsia="vi-VN"/>
        </w:rPr>
        <w:t>Sử dụng công nghệ thông tin có hiệu quả;</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w:t>
      </w:r>
      <w:r>
        <w:rPr>
          <w:rFonts w:ascii="Times New Roman" w:eastAsia="Times New Roman" w:hAnsi="Times New Roman" w:cs="Times New Roman"/>
          <w:color w:val="000000"/>
          <w:sz w:val="28"/>
          <w:szCs w:val="28"/>
          <w:lang w:val="pt-BR" w:eastAsia="vi-VN"/>
        </w:rPr>
        <w:t>100% cán bộ quản lý có trình độ Thạc sỹ;</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val="pt-BR" w:eastAsia="vi-VN"/>
        </w:rPr>
      </w:pPr>
      <w:r>
        <w:rPr>
          <w:rFonts w:ascii="Times New Roman" w:eastAsia="Times New Roman" w:hAnsi="Times New Roman" w:cs="Times New Roman"/>
          <w:b/>
          <w:color w:val="000000"/>
          <w:sz w:val="28"/>
          <w:szCs w:val="28"/>
          <w:lang w:val="pt-BR" w:eastAsia="vi-VN"/>
        </w:rPr>
        <w:t xml:space="preserve">- </w:t>
      </w:r>
      <w:r>
        <w:rPr>
          <w:rFonts w:ascii="Times New Roman" w:eastAsia="Times New Roman" w:hAnsi="Times New Roman" w:cs="Times New Roman"/>
          <w:color w:val="000000"/>
          <w:sz w:val="28"/>
          <w:szCs w:val="28"/>
          <w:lang w:val="pt-BR" w:eastAsia="vi-VN"/>
        </w:rPr>
        <w:t>Mỗi tổ chuyên</w:t>
      </w:r>
      <w:r>
        <w:rPr>
          <w:rFonts w:ascii="Times New Roman" w:eastAsia="Times New Roman" w:hAnsi="Times New Roman" w:cs="Times New Roman"/>
          <w:color w:val="000000"/>
          <w:sz w:val="28"/>
          <w:szCs w:val="28"/>
          <w:lang w:val="pt-BR" w:eastAsia="vi-VN"/>
        </w:rPr>
        <w:t xml:space="preserve"> môn có ít nhất 02 giáo viên đạt trình độ Thạc sỹ.</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val="pt-BR" w:eastAsia="vi-VN"/>
        </w:rPr>
        <w:t>2. Học sinh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w:t>
      </w:r>
      <w:r>
        <w:rPr>
          <w:rFonts w:ascii="Times New Roman" w:eastAsia="Times New Roman" w:hAnsi="Times New Roman" w:cs="Times New Roman"/>
          <w:color w:val="000000"/>
          <w:sz w:val="28"/>
          <w:szCs w:val="28"/>
          <w:lang w:val="pt-BR" w:eastAsia="vi-VN"/>
        </w:rPr>
        <w:t>Qui mô: </w:t>
      </w:r>
      <w:r>
        <w:rPr>
          <w:rFonts w:ascii="Times New Roman" w:eastAsia="Times New Roman" w:hAnsi="Times New Roman" w:cs="Times New Roman"/>
          <w:color w:val="000000"/>
          <w:sz w:val="28"/>
          <w:szCs w:val="28"/>
          <w:lang w:val="en-US" w:eastAsia="vi-VN"/>
        </w:rPr>
        <w:t>Duy trì quy mô nhà trường 12 đến 15 lớp với trên 500 học sinh</w:t>
      </w:r>
      <w:r>
        <w:rPr>
          <w:rFonts w:ascii="Times New Roman" w:eastAsia="Times New Roman" w:hAnsi="Times New Roman" w:cs="Times New Roman"/>
          <w:color w:val="000000"/>
          <w:sz w:val="28"/>
          <w:szCs w:val="28"/>
          <w:lang w:val="pt-BR" w:eastAsia="vi-VN"/>
        </w:rPr>
        <w: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w:t>
      </w:r>
      <w:r>
        <w:rPr>
          <w:rFonts w:ascii="Times New Roman" w:eastAsia="Times New Roman" w:hAnsi="Times New Roman" w:cs="Times New Roman"/>
          <w:color w:val="000000"/>
          <w:sz w:val="28"/>
          <w:szCs w:val="28"/>
          <w:lang w:val="pt-BR" w:eastAsia="vi-VN"/>
        </w:rPr>
        <w:t>Chất lượng học tập:</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pt-BR" w:eastAsia="vi-VN"/>
        </w:rPr>
        <w:t>+ Trên 40% học lực khá, giỏi;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pt-BR" w:eastAsia="vi-VN"/>
        </w:rPr>
        <w:t>+ Tỷ lệ học sinh có học lực yếu &lt;5%, học sinh kém d</w:t>
      </w:r>
      <w:r>
        <w:rPr>
          <w:rFonts w:ascii="Times New Roman" w:eastAsia="Times New Roman" w:hAnsi="Times New Roman" w:cs="Times New Roman"/>
          <w:color w:val="000000"/>
          <w:sz w:val="28"/>
          <w:szCs w:val="28"/>
          <w:lang w:val="pt-BR" w:eastAsia="vi-VN"/>
        </w:rPr>
        <w:t>ưới 0,2 %;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pt-BR" w:eastAsia="vi-VN"/>
        </w:rPr>
        <w:t>+ Tỷ lệ học sinh khối 12 đỗ TN: 100 % , tăng dần tỉ lệ đỗ ĐH sau các năm;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pt-BR" w:eastAsia="vi-VN"/>
        </w:rPr>
        <w:t>+ Học sinh giỏi cấp tỉnh tăng số lượng qua từng năm học.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 </w:t>
      </w:r>
      <w:r>
        <w:rPr>
          <w:rFonts w:ascii="Times New Roman" w:eastAsia="Times New Roman" w:hAnsi="Times New Roman" w:cs="Times New Roman"/>
          <w:color w:val="000000"/>
          <w:sz w:val="28"/>
          <w:szCs w:val="28"/>
          <w:lang w:val="pt-BR" w:eastAsia="vi-VN"/>
        </w:rPr>
        <w:t>Chất lượng hạnh kiểm: trên 95% hạnh kiểm khá, tốt.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pt-BR" w:eastAsia="vi-VN"/>
        </w:rPr>
        <w:t>-</w:t>
      </w:r>
      <w:r>
        <w:rPr>
          <w:rFonts w:ascii="Times New Roman" w:eastAsia="Times New Roman" w:hAnsi="Times New Roman" w:cs="Times New Roman"/>
          <w:color w:val="000000"/>
          <w:sz w:val="28"/>
          <w:szCs w:val="28"/>
          <w:lang w:val="pt-BR" w:eastAsia="vi-VN"/>
        </w:rPr>
        <w:t xml:space="preserve"> Tỷ lệ học sinh bỏ học: 2%.</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val="pt-BR" w:eastAsia="vi-VN"/>
        </w:rPr>
        <w:t>3. Cơ sở vật chất</w:t>
      </w:r>
    </w:p>
    <w:p w:rsidR="00D77E3A" w:rsidRDefault="0066483C">
      <w:pPr>
        <w:spacing w:before="6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Xây d</w:t>
      </w:r>
      <w:r>
        <w:rPr>
          <w:rFonts w:ascii="Times New Roman" w:hAnsi="Times New Roman" w:cs="Times New Roman"/>
          <w:sz w:val="28"/>
          <w:szCs w:val="28"/>
        </w:rPr>
        <w:t>ự</w:t>
      </w:r>
      <w:r>
        <w:rPr>
          <w:rFonts w:ascii="Times New Roman" w:hAnsi="Times New Roman" w:cs="Times New Roman"/>
          <w:sz w:val="28"/>
          <w:szCs w:val="28"/>
        </w:rPr>
        <w:t xml:space="preserve">ng cơ </w:t>
      </w:r>
      <w:r>
        <w:rPr>
          <w:rFonts w:ascii="Times New Roman" w:hAnsi="Times New Roman" w:cs="Times New Roman"/>
          <w:sz w:val="28"/>
          <w:szCs w:val="28"/>
        </w:rPr>
        <w:t>s</w:t>
      </w:r>
      <w:r>
        <w:rPr>
          <w:rFonts w:ascii="Times New Roman" w:hAnsi="Times New Roman" w:cs="Times New Roman"/>
          <w:sz w:val="28"/>
          <w:szCs w:val="28"/>
        </w:rPr>
        <w:t>ở</w:t>
      </w:r>
      <w:r>
        <w:rPr>
          <w:rFonts w:ascii="Times New Roman" w:hAnsi="Times New Roman" w:cs="Times New Roman"/>
          <w:sz w:val="28"/>
          <w:szCs w:val="28"/>
        </w:rPr>
        <w:t xml:space="preserve"> v</w:t>
      </w:r>
      <w:r>
        <w:rPr>
          <w:rFonts w:ascii="Times New Roman" w:hAnsi="Times New Roman" w:cs="Times New Roman"/>
          <w:sz w:val="28"/>
          <w:szCs w:val="28"/>
        </w:rPr>
        <w:t>ậ</w:t>
      </w:r>
      <w:r>
        <w:rPr>
          <w:rFonts w:ascii="Times New Roman" w:hAnsi="Times New Roman" w:cs="Times New Roman"/>
          <w:sz w:val="28"/>
          <w:szCs w:val="28"/>
        </w:rPr>
        <w:t>t ch</w:t>
      </w:r>
      <w:r>
        <w:rPr>
          <w:rFonts w:ascii="Times New Roman" w:hAnsi="Times New Roman" w:cs="Times New Roman"/>
          <w:sz w:val="28"/>
          <w:szCs w:val="28"/>
        </w:rPr>
        <w:t>ấ</w:t>
      </w:r>
      <w:r>
        <w:rPr>
          <w:rFonts w:ascii="Times New Roman" w:hAnsi="Times New Roman" w:cs="Times New Roman"/>
          <w:sz w:val="28"/>
          <w:szCs w:val="28"/>
        </w:rPr>
        <w:t>t, trang thi</w:t>
      </w:r>
      <w:r>
        <w:rPr>
          <w:rFonts w:ascii="Times New Roman" w:hAnsi="Times New Roman" w:cs="Times New Roman"/>
          <w:sz w:val="28"/>
          <w:szCs w:val="28"/>
        </w:rPr>
        <w:t>ế</w:t>
      </w:r>
      <w:r>
        <w:rPr>
          <w:rFonts w:ascii="Times New Roman" w:hAnsi="Times New Roman" w:cs="Times New Roman"/>
          <w:sz w:val="28"/>
          <w:szCs w:val="28"/>
        </w:rPr>
        <w:t>t b</w:t>
      </w:r>
      <w:r>
        <w:rPr>
          <w:rFonts w:ascii="Times New Roman" w:hAnsi="Times New Roman" w:cs="Times New Roman"/>
          <w:sz w:val="28"/>
          <w:szCs w:val="28"/>
        </w:rPr>
        <w:t>ị</w:t>
      </w:r>
      <w:r>
        <w:rPr>
          <w:rFonts w:ascii="Times New Roman" w:hAnsi="Times New Roman" w:cs="Times New Roman"/>
          <w:sz w:val="28"/>
          <w:szCs w:val="28"/>
        </w:rPr>
        <w:t xml:space="preserve"> giáo d</w:t>
      </w:r>
      <w:r>
        <w:rPr>
          <w:rFonts w:ascii="Times New Roman" w:hAnsi="Times New Roman" w:cs="Times New Roman"/>
          <w:sz w:val="28"/>
          <w:szCs w:val="28"/>
        </w:rPr>
        <w:t>ụ</w:t>
      </w:r>
      <w:r>
        <w:rPr>
          <w:rFonts w:ascii="Times New Roman" w:hAnsi="Times New Roman" w:cs="Times New Roman"/>
          <w:sz w:val="28"/>
          <w:szCs w:val="28"/>
        </w:rPr>
        <w:t>c theo hư</w:t>
      </w:r>
      <w:r>
        <w:rPr>
          <w:rFonts w:ascii="Times New Roman" w:hAnsi="Times New Roman" w:cs="Times New Roman"/>
          <w:sz w:val="28"/>
          <w:szCs w:val="28"/>
        </w:rPr>
        <w:t>ớ</w:t>
      </w:r>
      <w:r>
        <w:rPr>
          <w:rFonts w:ascii="Times New Roman" w:hAnsi="Times New Roman" w:cs="Times New Roman"/>
          <w:sz w:val="28"/>
          <w:szCs w:val="28"/>
        </w:rPr>
        <w:t>ng chu</w:t>
      </w:r>
      <w:r>
        <w:rPr>
          <w:rFonts w:ascii="Times New Roman" w:hAnsi="Times New Roman" w:cs="Times New Roman"/>
          <w:sz w:val="28"/>
          <w:szCs w:val="28"/>
        </w:rPr>
        <w:t>ẩ</w:t>
      </w:r>
      <w:r>
        <w:rPr>
          <w:rFonts w:ascii="Times New Roman" w:hAnsi="Times New Roman" w:cs="Times New Roman"/>
          <w:sz w:val="28"/>
          <w:szCs w:val="28"/>
        </w:rPr>
        <w:t>n hóa, hi</w:t>
      </w:r>
      <w:r>
        <w:rPr>
          <w:rFonts w:ascii="Times New Roman" w:hAnsi="Times New Roman" w:cs="Times New Roman"/>
          <w:sz w:val="28"/>
          <w:szCs w:val="28"/>
        </w:rPr>
        <w:t>ệ</w:t>
      </w:r>
      <w:r>
        <w:rPr>
          <w:rFonts w:ascii="Times New Roman" w:hAnsi="Times New Roman" w:cs="Times New Roman"/>
          <w:sz w:val="28"/>
          <w:szCs w:val="28"/>
        </w:rPr>
        <w:t>n đ</w:t>
      </w:r>
      <w:r>
        <w:rPr>
          <w:rFonts w:ascii="Times New Roman" w:hAnsi="Times New Roman" w:cs="Times New Roman"/>
          <w:sz w:val="28"/>
          <w:szCs w:val="28"/>
        </w:rPr>
        <w:t>ạ</w:t>
      </w:r>
      <w:r>
        <w:rPr>
          <w:rFonts w:ascii="Times New Roman" w:hAnsi="Times New Roman" w:cs="Times New Roman"/>
          <w:sz w:val="28"/>
          <w:szCs w:val="28"/>
        </w:rPr>
        <w:t>i hóa. B</w:t>
      </w:r>
      <w:r>
        <w:rPr>
          <w:rFonts w:ascii="Times New Roman" w:hAnsi="Times New Roman" w:cs="Times New Roman"/>
          <w:sz w:val="28"/>
          <w:szCs w:val="28"/>
        </w:rPr>
        <w:t>ả</w:t>
      </w:r>
      <w:r>
        <w:rPr>
          <w:rFonts w:ascii="Times New Roman" w:hAnsi="Times New Roman" w:cs="Times New Roman"/>
          <w:sz w:val="28"/>
          <w:szCs w:val="28"/>
        </w:rPr>
        <w:t>o qu</w:t>
      </w:r>
      <w:r>
        <w:rPr>
          <w:rFonts w:ascii="Times New Roman" w:hAnsi="Times New Roman" w:cs="Times New Roman"/>
          <w:sz w:val="28"/>
          <w:szCs w:val="28"/>
        </w:rPr>
        <w:t>ả</w:t>
      </w:r>
      <w:r>
        <w:rPr>
          <w:rFonts w:ascii="Times New Roman" w:hAnsi="Times New Roman" w:cs="Times New Roman"/>
          <w:sz w:val="28"/>
          <w:szCs w:val="28"/>
        </w:rPr>
        <w:t>n và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hi</w:t>
      </w:r>
      <w:r>
        <w:rPr>
          <w:rFonts w:ascii="Times New Roman" w:hAnsi="Times New Roman" w:cs="Times New Roman"/>
          <w:sz w:val="28"/>
          <w:szCs w:val="28"/>
        </w:rPr>
        <w:t>ệ</w:t>
      </w:r>
      <w:r>
        <w:rPr>
          <w:rFonts w:ascii="Times New Roman" w:hAnsi="Times New Roman" w:cs="Times New Roman"/>
          <w:sz w:val="28"/>
          <w:szCs w:val="28"/>
        </w:rPr>
        <w:t>u qu</w:t>
      </w:r>
      <w:r>
        <w:rPr>
          <w:rFonts w:ascii="Times New Roman" w:hAnsi="Times New Roman" w:cs="Times New Roman"/>
          <w:sz w:val="28"/>
          <w:szCs w:val="28"/>
        </w:rPr>
        <w:t>ả</w:t>
      </w:r>
      <w:r>
        <w:rPr>
          <w:rFonts w:ascii="Times New Roman" w:hAnsi="Times New Roman" w:cs="Times New Roman"/>
          <w:sz w:val="28"/>
          <w:szCs w:val="28"/>
        </w:rPr>
        <w:t xml:space="preserve"> lâu dài.</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pacing w:val="4"/>
          <w:sz w:val="28"/>
          <w:szCs w:val="28"/>
          <w:lang w:val="sv-SE" w:eastAsia="vi-VN"/>
        </w:rPr>
        <w:t>- </w:t>
      </w:r>
      <w:r>
        <w:rPr>
          <w:rFonts w:ascii="Times New Roman" w:eastAsia="Times New Roman" w:hAnsi="Times New Roman" w:cs="Times New Roman"/>
          <w:color w:val="000000"/>
          <w:sz w:val="28"/>
          <w:szCs w:val="28"/>
          <w:lang w:val="sv-SE" w:eastAsia="vi-VN"/>
        </w:rPr>
        <w:t>Xây dựng, sửa chữa nâng cấp sân chơi bãi tập và bổ sung trang thiết bị phục vụ dạy, học đạt chuẩn.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sv-SE" w:eastAsia="vi-VN"/>
        </w:rPr>
        <w:t>- Xây dựng thư viện đạt chuẩn.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pacing w:val="-6"/>
          <w:sz w:val="28"/>
          <w:szCs w:val="28"/>
          <w:lang w:eastAsia="vi-VN"/>
        </w:rPr>
      </w:pPr>
      <w:r>
        <w:rPr>
          <w:rFonts w:ascii="Times New Roman" w:eastAsia="Times New Roman" w:hAnsi="Times New Roman" w:cs="Times New Roman"/>
          <w:color w:val="000000"/>
          <w:spacing w:val="-6"/>
          <w:sz w:val="28"/>
          <w:szCs w:val="28"/>
          <w:lang w:val="sv-SE" w:eastAsia="vi-VN"/>
        </w:rPr>
        <w:t>- Các phòng t</w:t>
      </w:r>
      <w:r>
        <w:rPr>
          <w:rFonts w:ascii="Times New Roman" w:eastAsia="Times New Roman" w:hAnsi="Times New Roman" w:cs="Times New Roman"/>
          <w:color w:val="000000"/>
          <w:spacing w:val="-6"/>
          <w:sz w:val="28"/>
          <w:szCs w:val="28"/>
          <w:lang w:val="sv-SE" w:eastAsia="vi-VN"/>
        </w:rPr>
        <w:t>in học, thí nghiệm, phòng đa năng được trang bị nâng cấp theo hướng hiện đại, trang bị camera tất cả các hành lang, phủ sóng wifi toàn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pacing w:val="-6"/>
          <w:sz w:val="28"/>
          <w:szCs w:val="28"/>
          <w:lang w:eastAsia="vi-VN"/>
        </w:rPr>
      </w:pPr>
      <w:r>
        <w:rPr>
          <w:rFonts w:ascii="Times New Roman" w:eastAsia="Times New Roman" w:hAnsi="Times New Roman" w:cs="Times New Roman"/>
          <w:color w:val="000000"/>
          <w:spacing w:val="-6"/>
          <w:sz w:val="28"/>
          <w:szCs w:val="28"/>
          <w:lang w:val="sv-SE" w:eastAsia="vi-VN"/>
        </w:rPr>
        <w:t>- Xây dựng môi trường sư phạm “Xanh- Sạch- Đẹp- An toàn- Hạnh phúc”.</w:t>
      </w:r>
      <w:r>
        <w:rPr>
          <w:rFonts w:ascii="Times New Roman" w:eastAsia="Times New Roman" w:hAnsi="Times New Roman" w:cs="Times New Roman"/>
          <w:b/>
          <w:bCs/>
          <w:color w:val="FF0000"/>
          <w:spacing w:val="-6"/>
          <w:sz w:val="28"/>
          <w:szCs w:val="28"/>
          <w:lang w:eastAsia="vi-VN"/>
        </w:rPr>
        <w:t>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D. CÁC GIẢI PHÁP CHIẾN LƯỢC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I. Thực hiện kế</w:t>
      </w:r>
      <w:r>
        <w:rPr>
          <w:rFonts w:ascii="Times New Roman" w:eastAsia="Times New Roman" w:hAnsi="Times New Roman" w:cs="Times New Roman"/>
          <w:b/>
          <w:bCs/>
          <w:color w:val="000000"/>
          <w:sz w:val="28"/>
          <w:szCs w:val="28"/>
          <w:lang w:eastAsia="vi-VN"/>
        </w:rPr>
        <w:t xml:space="preserve"> hoạch giảng dạy, đổi mới phương pháp dạy học và kiểm tra đánh giá theo hướng phát triển năng lực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Đổi mới mạnh mẽ chương trình, nội dung, phương pháp đào tạo, phát huy tính tích cực, chủ động, sáng tạo, hợp tác, thực hiện tốt dạy học môn tự chọ</w:t>
      </w:r>
      <w:r>
        <w:rPr>
          <w:rFonts w:ascii="Times New Roman" w:eastAsia="Times New Roman" w:hAnsi="Times New Roman" w:cs="Times New Roman"/>
          <w:color w:val="000000"/>
          <w:sz w:val="28"/>
          <w:szCs w:val="28"/>
          <w:lang w:eastAsia="vi-VN"/>
        </w:rPr>
        <w:t>n, tăng thực hành, rèn luyện khả năng tự học cho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Chú trọng dạy học tích hợp, kiến thức liên môn.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lastRenderedPageBreak/>
        <w:t>II. Nâng cao năng lực lãnh đạo, quản lý nhà trường, nâng cao chất lượng và phát triển đội ngũ.</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Tạo điều kiện, động viên GV có năng lực học sau </w:t>
      </w:r>
      <w:r>
        <w:rPr>
          <w:rFonts w:ascii="Times New Roman" w:eastAsia="Times New Roman" w:hAnsi="Times New Roman" w:cs="Times New Roman"/>
          <w:color w:val="000000"/>
          <w:sz w:val="28"/>
          <w:szCs w:val="28"/>
          <w:lang w:eastAsia="vi-VN"/>
        </w:rPr>
        <w:t>đại học;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Tổ chức cho nhân viên tự đăng ký các chủ đề tự học, tự nghiên cứu.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III. Xây dựng cơ sở vật chất, tăng cường trang thiết bị dạy học theo hướng đa dạng hóa và hiện đại hóa</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Tập trung chỉnh sửa CSVC, đầu tư trang thiết bị, từng bước hoàn thiện phò</w:t>
      </w:r>
      <w:r>
        <w:rPr>
          <w:rFonts w:ascii="Times New Roman" w:eastAsia="Times New Roman" w:hAnsi="Times New Roman" w:cs="Times New Roman"/>
          <w:color w:val="000000"/>
          <w:sz w:val="28"/>
          <w:szCs w:val="28"/>
          <w:lang w:eastAsia="vi-VN"/>
        </w:rPr>
        <w:t>ng học bộ môn;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Lập dự án đề nghị các cấp quan tâm xây dựng thêm phòng bộ môn đáp ứng yêu cầu đổi mới toàn diện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IV. Nângcao chất lượng quản lý toàn diện nhà trường bằng công nghệ thông tin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Đẩy mạnh tin học hoá tất cả hoạt động của nhà trường</w:t>
      </w:r>
      <w:r>
        <w:rPr>
          <w:rFonts w:ascii="Times New Roman" w:eastAsia="Times New Roman" w:hAnsi="Times New Roman" w:cs="Times New Roman"/>
          <w:color w:val="000000"/>
          <w:sz w:val="28"/>
          <w:szCs w:val="28"/>
          <w:lang w:eastAsia="vi-VN"/>
        </w:rPr>
        <w: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Phụ trách: Hiệu trưởng, Nhóm Tin học.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V. Thực hiện hiệu quả chính sách giáo dục, huy động nguồn lực tài chính, xã hội hóa giáo dục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Đẩy mạnh xã hội hoá giáo dục,phát huy nguồn lực huy động từ các mạnh thường quân là cựu học sinh của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Tìm </w:t>
      </w:r>
      <w:r>
        <w:rPr>
          <w:rFonts w:ascii="Times New Roman" w:eastAsia="Times New Roman" w:hAnsi="Times New Roman" w:cs="Times New Roman"/>
          <w:color w:val="000000"/>
          <w:sz w:val="28"/>
          <w:szCs w:val="28"/>
          <w:lang w:eastAsia="vi-VN"/>
        </w:rPr>
        <w:t>đối tác liên kết giáo dục phù hợp với pháp luật và thực tiễn giáo dục.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VI. Tăng cường mối quan hệ giữa nhà trường- gia đình- xã hội, tăng cường giao lưu, hợp tác quốc tế</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Tiếp tục hoàn thiện quy chế phối hợp giữa Ban đại diện CMHS và nhà trường trong thông </w:t>
      </w:r>
      <w:r>
        <w:rPr>
          <w:rFonts w:ascii="Times New Roman" w:eastAsia="Times New Roman" w:hAnsi="Times New Roman" w:cs="Times New Roman"/>
          <w:color w:val="000000"/>
          <w:sz w:val="28"/>
          <w:szCs w:val="28"/>
          <w:lang w:eastAsia="vi-VN"/>
        </w:rPr>
        <w:t>tin giáo dục, quản lý học sinh, khen thưởng và xử lí kỉ luật học sinh.</w:t>
      </w:r>
      <w:r>
        <w:rPr>
          <w:rFonts w:ascii="Times New Roman" w:eastAsia="Times New Roman" w:hAnsi="Times New Roman" w:cs="Times New Roman"/>
          <w:b/>
          <w:bCs/>
          <w:color w:val="000000"/>
          <w:sz w:val="28"/>
          <w:szCs w:val="28"/>
          <w:lang w:eastAsia="vi-VN"/>
        </w:rPr>
        <w:t>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E. TỔ CHỨC THỰC HIỆN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I. Tổ chức theo dõi, kiểm tra đánh giá việc thực hiện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Để chiến lược phát triển nhà trường trở thành hiện thực đòi hỏi phải có s</w:t>
      </w:r>
      <w:r>
        <w:rPr>
          <w:rFonts w:ascii="Times New Roman" w:eastAsia="Times New Roman" w:hAnsi="Times New Roman" w:cs="Times New Roman"/>
          <w:color w:val="000000"/>
          <w:sz w:val="28"/>
          <w:szCs w:val="28"/>
          <w:lang w:eastAsia="vi-VN"/>
        </w:rPr>
        <w:t>ự đồng tâm, nhất trí của tập thể sư phạm nhà trường để tạo nên sức mạnh tổng hợp; mặt khác việc tổ chức hoạt động phải hết sức chu đáo, cởi mở, nhanh chóng thích nghi với những thay đổi, những tác động từ bên ngoài với nguồn lực bên trong để cơ cấu hoạt độ</w:t>
      </w:r>
      <w:r>
        <w:rPr>
          <w:rFonts w:ascii="Times New Roman" w:eastAsia="Times New Roman" w:hAnsi="Times New Roman" w:cs="Times New Roman"/>
          <w:color w:val="000000"/>
          <w:sz w:val="28"/>
          <w:szCs w:val="28"/>
          <w:lang w:eastAsia="vi-VN"/>
        </w:rPr>
        <w:t>ng được điều chỉnh linh hoạt, không bị xơ cứng nhằm đạt được hiệu quả cao trong quá trình phát triển.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1. Tổ chức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lastRenderedPageBreak/>
        <w:t xml:space="preserve">Thành lập Ban chỉ đạo thực hiện Kế hoạch chiến lược gồm: Bí thư Chi bộ, Hiệu trưởng, Phó Hiệu trưởng, Chủ tịch công đoàn, Thư ký Hội đồng, Bí </w:t>
      </w:r>
      <w:r>
        <w:rPr>
          <w:rFonts w:ascii="Times New Roman" w:eastAsia="Times New Roman" w:hAnsi="Times New Roman" w:cs="Times New Roman"/>
          <w:color w:val="000000"/>
          <w:sz w:val="28"/>
          <w:szCs w:val="28"/>
          <w:lang w:eastAsia="vi-VN"/>
        </w:rPr>
        <w:t>thư chi đoàn giáo viên, Tổ trưởng chuyên môn.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Ban chỉ đạo chịu trách nhiệm lãnh đạo, điều hành triển khai việc thực hiện KHCL theo chức năng, nhiệm vụ của từng thành viên.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Ban chỉ đạo có trách nhiệm điều chỉnh Kế hoạch chiến lược sau từng giai đoạn triển k</w:t>
      </w:r>
      <w:r>
        <w:rPr>
          <w:rFonts w:ascii="Times New Roman" w:eastAsia="Times New Roman" w:hAnsi="Times New Roman" w:cs="Times New Roman"/>
          <w:color w:val="000000"/>
          <w:sz w:val="28"/>
          <w:szCs w:val="28"/>
          <w:lang w:eastAsia="vi-VN"/>
        </w:rPr>
        <w:t>hai thực hiện sát với tình hình thực tế của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 Phổ biến kế hoạch chiến lược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Kế hoạch chiến lược được phổ biến rộng rãi đến toàn thể CB- GV- NV, cơ quan chủ quản, phụ huynh học sinh, học sinh và các tổ chức cá nhân quan tâm đến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3. Lộ</w:t>
      </w:r>
      <w:r>
        <w:rPr>
          <w:rFonts w:ascii="Times New Roman" w:eastAsia="Times New Roman" w:hAnsi="Times New Roman" w:cs="Times New Roman"/>
          <w:b/>
          <w:bCs/>
          <w:color w:val="000000"/>
          <w:sz w:val="28"/>
          <w:szCs w:val="28"/>
          <w:lang w:eastAsia="vi-VN"/>
        </w:rPr>
        <w:t xml:space="preserve"> trình thực hiện</w:t>
      </w:r>
      <w:r>
        <w:rPr>
          <w:rFonts w:ascii="Times New Roman" w:eastAsia="Times New Roman" w:hAnsi="Times New Roman" w:cs="Times New Roman"/>
          <w:color w:val="000000"/>
          <w:sz w:val="28"/>
          <w:szCs w:val="28"/>
          <w:lang w:eastAsia="vi-VN"/>
        </w:rPr>
        <w:t>: 2 giai đoạn.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eastAsia="vi-VN"/>
        </w:rPr>
        <w:t>a) Giai đoạn 1: Từ năm 20</w:t>
      </w:r>
      <w:r>
        <w:rPr>
          <w:rFonts w:ascii="Times New Roman" w:eastAsia="Times New Roman" w:hAnsi="Times New Roman" w:cs="Times New Roman"/>
          <w:color w:val="000000"/>
          <w:sz w:val="28"/>
          <w:szCs w:val="28"/>
          <w:lang w:val="en-US" w:eastAsia="vi-VN"/>
        </w:rPr>
        <w:t>20-</w:t>
      </w:r>
      <w:r>
        <w:rPr>
          <w:rFonts w:ascii="Times New Roman" w:eastAsia="Times New Roman" w:hAnsi="Times New Roman" w:cs="Times New Roman"/>
          <w:color w:val="000000"/>
          <w:sz w:val="28"/>
          <w:szCs w:val="28"/>
          <w:lang w:eastAsia="vi-VN"/>
        </w:rPr>
        <w:t> 20</w:t>
      </w:r>
      <w:r>
        <w:rPr>
          <w:rFonts w:ascii="Times New Roman" w:eastAsia="Times New Roman" w:hAnsi="Times New Roman" w:cs="Times New Roman"/>
          <w:color w:val="000000"/>
          <w:sz w:val="28"/>
          <w:szCs w:val="28"/>
          <w:lang w:val="en-US" w:eastAsia="vi-VN"/>
        </w:rPr>
        <w:t>22.</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eastAsia="vi-VN"/>
        </w:rPr>
        <w:t>b) Giai đoạn 2: Từ năm 20</w:t>
      </w:r>
      <w:r>
        <w:rPr>
          <w:rFonts w:ascii="Times New Roman" w:eastAsia="Times New Roman" w:hAnsi="Times New Roman" w:cs="Times New Roman"/>
          <w:color w:val="000000"/>
          <w:sz w:val="28"/>
          <w:szCs w:val="28"/>
          <w:lang w:val="en-US" w:eastAsia="vi-VN"/>
        </w:rPr>
        <w:t>22-</w:t>
      </w:r>
      <w:r>
        <w:rPr>
          <w:rFonts w:ascii="Times New Roman" w:eastAsia="Times New Roman" w:hAnsi="Times New Roman" w:cs="Times New Roman"/>
          <w:color w:val="000000"/>
          <w:sz w:val="28"/>
          <w:szCs w:val="28"/>
          <w:lang w:eastAsia="vi-VN"/>
        </w:rPr>
        <w:t> 202</w:t>
      </w:r>
      <w:r>
        <w:rPr>
          <w:rFonts w:ascii="Times New Roman" w:eastAsia="Times New Roman" w:hAnsi="Times New Roman" w:cs="Times New Roman"/>
          <w:color w:val="000000"/>
          <w:sz w:val="28"/>
          <w:szCs w:val="28"/>
          <w:lang w:val="en-US" w:eastAsia="vi-VN"/>
        </w:rPr>
        <w:t>5.</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 Nhiệm vụ cụ thể của Ban chỉ đạo</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4.1. Hiệu trưởng: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Trưởng Ban chịu trách nhiệm điều hành, lãnh đạo và chỉ đạo thực hiện.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Tổ chức triển khai thực </w:t>
      </w:r>
      <w:r>
        <w:rPr>
          <w:rFonts w:ascii="Times New Roman" w:eastAsia="Times New Roman" w:hAnsi="Times New Roman" w:cs="Times New Roman"/>
          <w:color w:val="000000"/>
          <w:sz w:val="28"/>
          <w:szCs w:val="28"/>
          <w:lang w:eastAsia="vi-VN"/>
        </w:rPr>
        <w:t>hiện Kế hoạch chiến lược đến từng cán bộ, giáo viên và nhân viên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Tổ chức kiểm tra và đánh giá thực hiện Kế hoạch từng năm học.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4.2. Phó Hiệu trưởng phụ trách chuyên môn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eastAsia="vi-VN"/>
        </w:rPr>
        <w:t>Phó ban, theo dõi chỉ đạo kiểm tra đánh giá các mặt hoạt động chuyên môn, n</w:t>
      </w:r>
      <w:r>
        <w:rPr>
          <w:rFonts w:ascii="Times New Roman" w:eastAsia="Times New Roman" w:hAnsi="Times New Roman" w:cs="Times New Roman"/>
          <w:color w:val="000000"/>
          <w:sz w:val="28"/>
          <w:szCs w:val="28"/>
          <w:lang w:eastAsia="vi-VN"/>
        </w:rPr>
        <w:t xml:space="preserve">ghiệp vụ; phụ trách chỉ đạo nâng cao năng lực chuyên môn và nghiệp vụ của giáo viên; chỉ đạo xây dựng tính chuyên nghiệp trong hoạt động của tổ bộ môn; xây dựng kế hoạch phụ đạo học sinh yếu. Chỉ đạo xây dựng kế hoạch </w:t>
      </w:r>
      <w:r>
        <w:rPr>
          <w:rFonts w:ascii="Times New Roman" w:eastAsia="Times New Roman" w:hAnsi="Times New Roman" w:cs="Times New Roman"/>
          <w:color w:val="000000"/>
          <w:sz w:val="28"/>
          <w:szCs w:val="28"/>
          <w:lang w:val="en-US" w:eastAsia="vi-VN"/>
        </w:rPr>
        <w:t>bồi dưỡng</w:t>
      </w:r>
      <w:r>
        <w:rPr>
          <w:rFonts w:ascii="Times New Roman" w:eastAsia="Times New Roman" w:hAnsi="Times New Roman" w:cs="Times New Roman"/>
          <w:color w:val="000000"/>
          <w:sz w:val="28"/>
          <w:szCs w:val="28"/>
          <w:lang w:eastAsia="vi-VN"/>
        </w:rPr>
        <w:t xml:space="preserve"> học sinh giỏi, theo dõi đôn </w:t>
      </w:r>
      <w:r>
        <w:rPr>
          <w:rFonts w:ascii="Times New Roman" w:eastAsia="Times New Roman" w:hAnsi="Times New Roman" w:cs="Times New Roman"/>
          <w:color w:val="000000"/>
          <w:sz w:val="28"/>
          <w:szCs w:val="28"/>
          <w:lang w:eastAsia="vi-VN"/>
        </w:rPr>
        <w:t>đốc thực hiện</w:t>
      </w:r>
      <w:r>
        <w:rPr>
          <w:rFonts w:ascii="Times New Roman" w:eastAsia="Times New Roman" w:hAnsi="Times New Roman" w:cs="Times New Roman"/>
          <w:color w:val="000000"/>
          <w:sz w:val="28"/>
          <w:szCs w:val="28"/>
          <w:lang w:val="en-US" w:eastAsia="vi-VN"/>
        </w:rPr>
        <w: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4.3. Phó Hiệu trưởng phụ trách hoạt động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Phó ban, chỉ đạo hoạt động xây dựng nhân cách học sinh, hoạt động ngoài giờ lên lớp, hướng nghiệp, rèn luyện kỹ năng sống cho học sinh; xây dựng Kế hoạch rèn luyện hạnh kiểm cho học sinh; chỉ</w:t>
      </w:r>
      <w:r>
        <w:rPr>
          <w:rFonts w:ascii="Times New Roman" w:eastAsia="Times New Roman" w:hAnsi="Times New Roman" w:cs="Times New Roman"/>
          <w:color w:val="000000"/>
          <w:sz w:val="28"/>
          <w:szCs w:val="28"/>
          <w:lang w:eastAsia="vi-VN"/>
        </w:rPr>
        <w:t xml:space="preserve"> đạo hoạt động phối hợp giữa giáo viên chủ nhiệm với cha mẹ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4.4. Phó Hiệu trưởng phụ trách cơ sở vật chất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Phó ban, chỉ đạo kiểm tra, sửa chữa bổ sung cơ sở vật chất, trang thiết bị dạy học; chỉ đạo thực hiện đổi mới các quy trình hoạt động hành </w:t>
      </w:r>
      <w:r>
        <w:rPr>
          <w:rFonts w:ascii="Times New Roman" w:eastAsia="Times New Roman" w:hAnsi="Times New Roman" w:cs="Times New Roman"/>
          <w:color w:val="000000"/>
          <w:sz w:val="28"/>
          <w:szCs w:val="28"/>
          <w:lang w:eastAsia="vi-VN"/>
        </w:rPr>
        <w:t>chính; chỉ đạo xây dựng tính chuyên nghiệp trong hoạt động của nhân viên.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4.5. Thư ký Hội đồng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lastRenderedPageBreak/>
        <w:t>Hỗ trợ các Phó ban để nắm tình hình thực hiện; theo dõi, tổng hợp, tham mưu đề xuất các ý kiến và ghi nhận các nội dung trong các buổi họp rút kinh nghiệm từ các</w:t>
      </w:r>
      <w:r>
        <w:rPr>
          <w:rFonts w:ascii="Times New Roman" w:eastAsia="Times New Roman" w:hAnsi="Times New Roman" w:cs="Times New Roman"/>
          <w:color w:val="000000"/>
          <w:sz w:val="28"/>
          <w:szCs w:val="28"/>
          <w:lang w:eastAsia="vi-VN"/>
        </w:rPr>
        <w:t xml:space="preserve"> bộ phận thành viên. Tóm lược các nội dung cần thiết để thông báo trong toàn hội đồng.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4.6. Chủ tịch Công đoàn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Chỉ đạo hoạt động của các tổ trưởng công đoàn, vận động xây dựng đạo đức lối sống, theo dõi và tổng hợp phong trào thi đua trong cán bộ, giáo v</w:t>
      </w:r>
      <w:r>
        <w:rPr>
          <w:rFonts w:ascii="Times New Roman" w:eastAsia="Times New Roman" w:hAnsi="Times New Roman" w:cs="Times New Roman"/>
          <w:color w:val="000000"/>
          <w:sz w:val="28"/>
          <w:szCs w:val="28"/>
          <w:lang w:eastAsia="vi-VN"/>
        </w:rPr>
        <w:t>iên và nhân viên. Chú trọng vào hoạt động “Xây dựng trường học thân thiện, học sinh tích cực”, “Mỗi thầy cô giáo là tấm gương đạo đức, tự học và sáng tạo”.</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Làm công tác tư tưởng theo dõi động viên cán bộ, công chức khắc phục khó khăn trong đó coi trọng y</w:t>
      </w:r>
      <w:r>
        <w:rPr>
          <w:rFonts w:ascii="Times New Roman" w:eastAsia="Times New Roman" w:hAnsi="Times New Roman" w:cs="Times New Roman"/>
          <w:color w:val="000000"/>
          <w:sz w:val="28"/>
          <w:szCs w:val="28"/>
          <w:lang w:eastAsia="vi-VN"/>
        </w:rPr>
        <w:t>ếu tố tâm lý để tạo động lực làm việc trong giáo viên, tổ chức các hoạt động kiểm tra đánh giá theo các tiêu chí đã đề ra.</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4.7. Bí thư Chi đoàn giáo viên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Xây dựng kế hoạch hoạt động, phối hợp với giáo viên chủ nhiệm, cha mẹ học sinh để có các chương trìn</w:t>
      </w:r>
      <w:r>
        <w:rPr>
          <w:rFonts w:ascii="Times New Roman" w:eastAsia="Times New Roman" w:hAnsi="Times New Roman" w:cs="Times New Roman"/>
          <w:color w:val="000000"/>
          <w:sz w:val="28"/>
          <w:szCs w:val="28"/>
          <w:lang w:eastAsia="vi-VN"/>
        </w:rPr>
        <w:t>h huấn luyện kỹ năng sống, trò chơi dân gian, trò chơi khoa học; thành lập và duy trì hoạt động các câu lạc VH, VN, TDTT. Duy trì và phát triển các hoạt động VH, VN, TDTT hàng năm của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Phát hiện và xây dựng lực lượng nòng cốt từ các chi đoàn lớp đ</w:t>
      </w:r>
      <w:r>
        <w:rPr>
          <w:rFonts w:ascii="Times New Roman" w:eastAsia="Times New Roman" w:hAnsi="Times New Roman" w:cs="Times New Roman"/>
          <w:color w:val="000000"/>
          <w:sz w:val="28"/>
          <w:szCs w:val="28"/>
          <w:lang w:eastAsia="vi-VN"/>
        </w:rPr>
        <w:t>ể xây dựng phong trào: “Trường học thân thiện, học sinh tích cực”, thực hiện tốt công tác thông tin tuyên truyền, thu nhận và xử lý các thông tin phản hồi từ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4.8. Tổ trưởng chuyên môn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Xây dựng kế hoạch hoạt động của tổ, chú trọng các biện pháp để</w:t>
      </w:r>
      <w:r>
        <w:rPr>
          <w:rFonts w:ascii="Times New Roman" w:eastAsia="Times New Roman" w:hAnsi="Times New Roman" w:cs="Times New Roman"/>
          <w:color w:val="000000"/>
          <w:sz w:val="28"/>
          <w:szCs w:val="28"/>
          <w:lang w:eastAsia="vi-VN"/>
        </w:rPr>
        <w:t xml:space="preserve"> khắc phục các tồn tại của tổ; tổ chức phân công hỗ trợ chuyên môn, nghiệp vụ trong tổ, các hoạt động đổi mới phương pháp giảng dạy, hỗ trợ sử dụng các phương tiện, thiết  bị dạy học... Kiểm tra đánh giá, xếp loại, rút kinh nghiệm các hoạt động của tổ bộ m</w:t>
      </w:r>
      <w:r>
        <w:rPr>
          <w:rFonts w:ascii="Times New Roman" w:eastAsia="Times New Roman" w:hAnsi="Times New Roman" w:cs="Times New Roman"/>
          <w:color w:val="000000"/>
          <w:sz w:val="28"/>
          <w:szCs w:val="28"/>
          <w:lang w:eastAsia="vi-VN"/>
        </w:rPr>
        <w:t>ôn. Khắc phục sự chênh lệch về kinh nghiệm và sức sáng tạo trong hai thế hệ giáo viên lớn tuổi và trẻ tuổi thông qua các buổi sinh hoạt tổ, thao giảng, tiết dạy tốt.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4.9. Tổ Văn phòng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Xây dựng kế hoạch hoạt động của tổ, chú trọng các biện pháp để khắc phục</w:t>
      </w:r>
      <w:r>
        <w:rPr>
          <w:rFonts w:ascii="Times New Roman" w:eastAsia="Times New Roman" w:hAnsi="Times New Roman" w:cs="Times New Roman"/>
          <w:color w:val="000000"/>
          <w:sz w:val="28"/>
          <w:szCs w:val="28"/>
          <w:lang w:eastAsia="vi-VN"/>
        </w:rPr>
        <w:t xml:space="preserve"> các tồn tại của tổ; phối hợp và tổ chức phân công cán bộ nhân viên; sử dụng các phương tiện, thiết bị cho khâu quản lý hồ sơ, sổ sách, sách giáo khoa hợp lý, khoa học; kiểm tra đánh giá xếp loại, rút kinh nghiệm từng bộ phận kịp thời, chính xác, kịp tiến </w:t>
      </w:r>
      <w:r>
        <w:rPr>
          <w:rFonts w:ascii="Times New Roman" w:eastAsia="Times New Roman" w:hAnsi="Times New Roman" w:cs="Times New Roman"/>
          <w:color w:val="000000"/>
          <w:sz w:val="28"/>
          <w:szCs w:val="28"/>
          <w:lang w:eastAsia="vi-VN"/>
        </w:rPr>
        <w:t>độ công việc chung của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4.10. Tổ trưởng công đoàn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Phối hợp với tổ trưởng bộ môn thường xuyên vận động đồng nghiệp tích cực đổi mới phương pháp giảng dạy; mạnh dạn đề xuất các yêu cầu cần khắc phục, đề xuất khen thưởng các cá nhân tiêu biểu trong tổ.</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lastRenderedPageBreak/>
        <w:t>4.11. Giáo viên chủ nhiệm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Xây dựng phong trào thi đua tại lớp, tổ chức các hoạt động rèn luyện kỹ năng cho học sinh; quan tâm chú ý đến những học sinh có hoàn cảnh khó khăn, động viên thăm hỏi, đề xuất nhà trường cấp học bổng cho những học sinh nghèo, </w:t>
      </w:r>
      <w:r>
        <w:rPr>
          <w:rFonts w:ascii="Times New Roman" w:eastAsia="Times New Roman" w:hAnsi="Times New Roman" w:cs="Times New Roman"/>
          <w:color w:val="000000"/>
          <w:sz w:val="28"/>
          <w:szCs w:val="28"/>
          <w:lang w:eastAsia="vi-VN"/>
        </w:rPr>
        <w:t>vượt khó trong học tập và rèn luyện...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II. Phương thức kiểm tra, đánh giá</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Dựa trên các văn bản pháp quy hiện hành, cập nhật những văn bản mới theo từng thời điểm để kịp thời điều chỉnh kế hoạch hoạt động của trường cho đúng hướng. Cụ thể:</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Các tiêu chí ki</w:t>
      </w:r>
      <w:r>
        <w:rPr>
          <w:rFonts w:ascii="Times New Roman" w:eastAsia="Times New Roman" w:hAnsi="Times New Roman" w:cs="Times New Roman"/>
          <w:color w:val="000000"/>
          <w:sz w:val="28"/>
          <w:szCs w:val="28"/>
          <w:lang w:eastAsia="vi-VN"/>
        </w:rPr>
        <w:t>ểm định chất lượng trường trung học phổ thông.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Chiến lược phát triển ngành giáo dục đến 202</w:t>
      </w:r>
      <w:r>
        <w:rPr>
          <w:rFonts w:ascii="Times New Roman" w:eastAsia="Times New Roman" w:hAnsi="Times New Roman" w:cs="Times New Roman"/>
          <w:color w:val="000000"/>
          <w:sz w:val="28"/>
          <w:szCs w:val="28"/>
          <w:lang w:val="en-US" w:eastAsia="vi-VN"/>
        </w:rPr>
        <w:t>5</w:t>
      </w:r>
      <w:r>
        <w:rPr>
          <w:rFonts w:ascii="Times New Roman" w:eastAsia="Times New Roman" w:hAnsi="Times New Roman" w:cs="Times New Roman"/>
          <w:color w:val="000000"/>
          <w:sz w:val="28"/>
          <w:szCs w:val="28"/>
          <w:lang w:eastAsia="vi-VN"/>
        </w:rPr>
        <w:t>.</w:t>
      </w:r>
    </w:p>
    <w:p w:rsidR="00D77E3A" w:rsidRDefault="0066483C">
      <w:pPr>
        <w:spacing w:before="60" w:after="60" w:line="264" w:lineRule="auto"/>
        <w:ind w:firstLine="720"/>
        <w:jc w:val="both"/>
        <w:rPr>
          <w:rFonts w:ascii="Times New Roman" w:hAnsi="Times New Roman" w:cs="Times New Roman"/>
          <w:sz w:val="28"/>
          <w:szCs w:val="28"/>
        </w:rPr>
      </w:pPr>
      <w:r>
        <w:rPr>
          <w:rFonts w:ascii="Times New Roman" w:hAnsi="Times New Roman" w:cs="Times New Roman"/>
          <w:sz w:val="28"/>
          <w:szCs w:val="28"/>
        </w:rPr>
        <w:t>- Thông tư s</w:t>
      </w:r>
      <w:r>
        <w:rPr>
          <w:rFonts w:ascii="Times New Roman" w:hAnsi="Times New Roman" w:cs="Times New Roman"/>
          <w:sz w:val="28"/>
          <w:szCs w:val="28"/>
        </w:rPr>
        <w:t>ố</w:t>
      </w:r>
      <w:r>
        <w:rPr>
          <w:rFonts w:ascii="Times New Roman" w:hAnsi="Times New Roman" w:cs="Times New Roman"/>
          <w:sz w:val="28"/>
          <w:szCs w:val="28"/>
        </w:rPr>
        <w:t xml:space="preserve"> 32/2020/TT-BGD&amp;ĐT ngày 15/9/2020 c</w:t>
      </w:r>
      <w:r>
        <w:rPr>
          <w:rFonts w:ascii="Times New Roman" w:hAnsi="Times New Roman" w:cs="Times New Roman"/>
          <w:sz w:val="28"/>
          <w:szCs w:val="28"/>
        </w:rPr>
        <w:t>ủ</w:t>
      </w:r>
      <w:r>
        <w:rPr>
          <w:rFonts w:ascii="Times New Roman" w:hAnsi="Times New Roman" w:cs="Times New Roman"/>
          <w:sz w:val="28"/>
          <w:szCs w:val="28"/>
        </w:rPr>
        <w:t>a B</w:t>
      </w:r>
      <w:r>
        <w:rPr>
          <w:rFonts w:ascii="Times New Roman" w:hAnsi="Times New Roman" w:cs="Times New Roman"/>
          <w:sz w:val="28"/>
          <w:szCs w:val="28"/>
        </w:rPr>
        <w:t>ộ</w:t>
      </w:r>
      <w:r>
        <w:rPr>
          <w:rFonts w:ascii="Times New Roman" w:hAnsi="Times New Roman" w:cs="Times New Roman"/>
          <w:sz w:val="28"/>
          <w:szCs w:val="28"/>
        </w:rPr>
        <w:t xml:space="preserve"> Giáo d</w:t>
      </w:r>
      <w:r>
        <w:rPr>
          <w:rFonts w:ascii="Times New Roman" w:hAnsi="Times New Roman" w:cs="Times New Roman"/>
          <w:sz w:val="28"/>
          <w:szCs w:val="28"/>
        </w:rPr>
        <w:t>ụ</w:t>
      </w:r>
      <w:r>
        <w:rPr>
          <w:rFonts w:ascii="Times New Roman" w:hAnsi="Times New Roman" w:cs="Times New Roman"/>
          <w:sz w:val="28"/>
          <w:szCs w:val="28"/>
        </w:rPr>
        <w:t>c và Đào t</w:t>
      </w:r>
      <w:r>
        <w:rPr>
          <w:rFonts w:ascii="Times New Roman" w:hAnsi="Times New Roman" w:cs="Times New Roman"/>
          <w:sz w:val="28"/>
          <w:szCs w:val="28"/>
        </w:rPr>
        <w:t>ạ</w:t>
      </w:r>
      <w:r>
        <w:rPr>
          <w:rFonts w:ascii="Times New Roman" w:hAnsi="Times New Roman" w:cs="Times New Roman"/>
          <w:sz w:val="28"/>
          <w:szCs w:val="28"/>
        </w:rPr>
        <w:t>o v</w:t>
      </w:r>
      <w:r>
        <w:rPr>
          <w:rFonts w:ascii="Times New Roman" w:hAnsi="Times New Roman" w:cs="Times New Roman"/>
          <w:sz w:val="28"/>
          <w:szCs w:val="28"/>
        </w:rPr>
        <w:t>ề</w:t>
      </w:r>
      <w:r>
        <w:rPr>
          <w:rFonts w:ascii="Times New Roman" w:hAnsi="Times New Roman" w:cs="Times New Roman"/>
          <w:sz w:val="28"/>
          <w:szCs w:val="28"/>
        </w:rPr>
        <w:t xml:space="preserve"> vi</w:t>
      </w:r>
      <w:r>
        <w:rPr>
          <w:rFonts w:ascii="Times New Roman" w:hAnsi="Times New Roman" w:cs="Times New Roman"/>
          <w:sz w:val="28"/>
          <w:szCs w:val="28"/>
        </w:rPr>
        <w:t>ệ</w:t>
      </w:r>
      <w:r>
        <w:rPr>
          <w:rFonts w:ascii="Times New Roman" w:hAnsi="Times New Roman" w:cs="Times New Roman"/>
          <w:sz w:val="28"/>
          <w:szCs w:val="28"/>
        </w:rPr>
        <w:t>c ban hành Đi</w:t>
      </w:r>
      <w:r>
        <w:rPr>
          <w:rFonts w:ascii="Times New Roman" w:hAnsi="Times New Roman" w:cs="Times New Roman"/>
          <w:sz w:val="28"/>
          <w:szCs w:val="28"/>
        </w:rPr>
        <w:t>ề</w:t>
      </w:r>
      <w:r>
        <w:rPr>
          <w:rFonts w:ascii="Times New Roman" w:hAnsi="Times New Roman" w:cs="Times New Roman"/>
          <w:sz w:val="28"/>
          <w:szCs w:val="28"/>
        </w:rPr>
        <w:t>u l</w:t>
      </w:r>
      <w:r>
        <w:rPr>
          <w:rFonts w:ascii="Times New Roman" w:hAnsi="Times New Roman" w:cs="Times New Roman"/>
          <w:sz w:val="28"/>
          <w:szCs w:val="28"/>
        </w:rPr>
        <w:t>ệ</w:t>
      </w:r>
      <w:r>
        <w:rPr>
          <w:rFonts w:ascii="Times New Roman" w:hAnsi="Times New Roman" w:cs="Times New Roman"/>
          <w:sz w:val="28"/>
          <w:szCs w:val="28"/>
        </w:rPr>
        <w:t xml:space="preserve"> trư</w:t>
      </w:r>
      <w:r>
        <w:rPr>
          <w:rFonts w:ascii="Times New Roman" w:hAnsi="Times New Roman" w:cs="Times New Roman"/>
          <w:sz w:val="28"/>
          <w:szCs w:val="28"/>
        </w:rPr>
        <w:t>ờ</w:t>
      </w:r>
      <w:r>
        <w:rPr>
          <w:rFonts w:ascii="Times New Roman" w:hAnsi="Times New Roman" w:cs="Times New Roman"/>
          <w:sz w:val="28"/>
          <w:szCs w:val="28"/>
        </w:rPr>
        <w:t>ng trung h</w:t>
      </w:r>
      <w:r>
        <w:rPr>
          <w:rFonts w:ascii="Times New Roman" w:hAnsi="Times New Roman" w:cs="Times New Roman"/>
          <w:sz w:val="28"/>
          <w:szCs w:val="28"/>
        </w:rPr>
        <w:t>ọ</w:t>
      </w:r>
      <w:r>
        <w:rPr>
          <w:rFonts w:ascii="Times New Roman" w:hAnsi="Times New Roman" w:cs="Times New Roman"/>
          <w:sz w:val="28"/>
          <w:szCs w:val="28"/>
        </w:rPr>
        <w:t>c cơ s</w:t>
      </w:r>
      <w:r>
        <w:rPr>
          <w:rFonts w:ascii="Times New Roman" w:hAnsi="Times New Roman" w:cs="Times New Roman"/>
          <w:sz w:val="28"/>
          <w:szCs w:val="28"/>
        </w:rPr>
        <w:t>ở</w:t>
      </w:r>
      <w:r>
        <w:rPr>
          <w:rFonts w:ascii="Times New Roman" w:hAnsi="Times New Roman" w:cs="Times New Roman"/>
          <w:sz w:val="28"/>
          <w:szCs w:val="28"/>
        </w:rPr>
        <w:t xml:space="preserve">, </w:t>
      </w:r>
      <w:r>
        <w:rPr>
          <w:rStyle w:val="Vnbnnidung"/>
          <w:rFonts w:ascii="Times New Roman" w:hAnsi="Times New Roman" w:cs="Times New Roman"/>
          <w:bCs/>
          <w:sz w:val="28"/>
          <w:szCs w:val="28"/>
        </w:rPr>
        <w:t>trư</w:t>
      </w:r>
      <w:r>
        <w:rPr>
          <w:rStyle w:val="Vnbnnidung"/>
          <w:rFonts w:ascii="Times New Roman" w:hAnsi="Times New Roman" w:cs="Times New Roman"/>
          <w:bCs/>
          <w:sz w:val="28"/>
          <w:szCs w:val="28"/>
        </w:rPr>
        <w:t>ờ</w:t>
      </w:r>
      <w:r>
        <w:rPr>
          <w:rStyle w:val="Vnbnnidung"/>
          <w:rFonts w:ascii="Times New Roman" w:hAnsi="Times New Roman" w:cs="Times New Roman"/>
          <w:bCs/>
          <w:sz w:val="28"/>
          <w:szCs w:val="28"/>
        </w:rPr>
        <w:t>ng trung h</w:t>
      </w:r>
      <w:r>
        <w:rPr>
          <w:rStyle w:val="Vnbnnidung"/>
          <w:rFonts w:ascii="Times New Roman" w:hAnsi="Times New Roman" w:cs="Times New Roman"/>
          <w:bCs/>
          <w:sz w:val="28"/>
          <w:szCs w:val="28"/>
        </w:rPr>
        <w:t>ọ</w:t>
      </w:r>
      <w:r>
        <w:rPr>
          <w:rStyle w:val="Vnbnnidung"/>
          <w:rFonts w:ascii="Times New Roman" w:hAnsi="Times New Roman" w:cs="Times New Roman"/>
          <w:bCs/>
          <w:sz w:val="28"/>
          <w:szCs w:val="28"/>
        </w:rPr>
        <w:t>c ph</w:t>
      </w:r>
      <w:r>
        <w:rPr>
          <w:rStyle w:val="Vnbnnidung"/>
          <w:rFonts w:ascii="Times New Roman" w:hAnsi="Times New Roman" w:cs="Times New Roman"/>
          <w:bCs/>
          <w:sz w:val="28"/>
          <w:szCs w:val="28"/>
        </w:rPr>
        <w:t>ổ</w:t>
      </w:r>
      <w:r>
        <w:rPr>
          <w:rStyle w:val="Vnbnnidung"/>
          <w:rFonts w:ascii="Times New Roman" w:hAnsi="Times New Roman" w:cs="Times New Roman"/>
          <w:bCs/>
          <w:sz w:val="28"/>
          <w:szCs w:val="28"/>
        </w:rPr>
        <w:t xml:space="preserve"> thông</w:t>
      </w:r>
      <w:r>
        <w:rPr>
          <w:rFonts w:ascii="Times New Roman" w:hAnsi="Times New Roman" w:cs="Times New Roman"/>
          <w:sz w:val="28"/>
          <w:szCs w:val="28"/>
        </w:rPr>
        <w:t xml:space="preserve"> và trư</w:t>
      </w:r>
      <w:r>
        <w:rPr>
          <w:rFonts w:ascii="Times New Roman" w:hAnsi="Times New Roman" w:cs="Times New Roman"/>
          <w:sz w:val="28"/>
          <w:szCs w:val="28"/>
        </w:rPr>
        <w:t>ờ</w:t>
      </w:r>
      <w:r>
        <w:rPr>
          <w:rFonts w:ascii="Times New Roman" w:hAnsi="Times New Roman" w:cs="Times New Roman"/>
          <w:sz w:val="28"/>
          <w:szCs w:val="28"/>
        </w:rPr>
        <w:t>ng ph</w:t>
      </w:r>
      <w:r>
        <w:rPr>
          <w:rFonts w:ascii="Times New Roman" w:hAnsi="Times New Roman" w:cs="Times New Roman"/>
          <w:sz w:val="28"/>
          <w:szCs w:val="28"/>
        </w:rPr>
        <w:t>ổ</w:t>
      </w:r>
      <w:r>
        <w:rPr>
          <w:rFonts w:ascii="Times New Roman" w:hAnsi="Times New Roman" w:cs="Times New Roman"/>
          <w:sz w:val="28"/>
          <w:szCs w:val="28"/>
        </w:rPr>
        <w:t xml:space="preserve"> thông có nhi</w:t>
      </w:r>
      <w:r>
        <w:rPr>
          <w:rFonts w:ascii="Times New Roman" w:hAnsi="Times New Roman" w:cs="Times New Roman"/>
          <w:sz w:val="28"/>
          <w:szCs w:val="28"/>
        </w:rPr>
        <w:t>ề</w:t>
      </w:r>
      <w:r>
        <w:rPr>
          <w:rFonts w:ascii="Times New Roman" w:hAnsi="Times New Roman" w:cs="Times New Roman"/>
          <w:sz w:val="28"/>
          <w:szCs w:val="28"/>
        </w:rPr>
        <w:t>u c</w:t>
      </w:r>
      <w:r>
        <w:rPr>
          <w:rFonts w:ascii="Times New Roman" w:hAnsi="Times New Roman" w:cs="Times New Roman"/>
          <w:sz w:val="28"/>
          <w:szCs w:val="28"/>
        </w:rPr>
        <w:t>ấ</w:t>
      </w:r>
      <w:r>
        <w:rPr>
          <w:rFonts w:ascii="Times New Roman" w:hAnsi="Times New Roman" w:cs="Times New Roman"/>
          <w:sz w:val="28"/>
          <w:szCs w:val="28"/>
        </w:rPr>
        <w:t>p h</w:t>
      </w:r>
      <w:r>
        <w:rPr>
          <w:rFonts w:ascii="Times New Roman" w:hAnsi="Times New Roman" w:cs="Times New Roman"/>
          <w:sz w:val="28"/>
          <w:szCs w:val="28"/>
        </w:rPr>
        <w:t>ọ</w:t>
      </w:r>
      <w:r>
        <w:rPr>
          <w:rFonts w:ascii="Times New Roman" w:hAnsi="Times New Roman" w:cs="Times New Roman"/>
          <w:sz w:val="28"/>
          <w:szCs w:val="28"/>
        </w:rPr>
        <w:t>c;</w:t>
      </w:r>
    </w:p>
    <w:p w:rsidR="00D77E3A" w:rsidRDefault="0066483C">
      <w:pPr>
        <w:shd w:val="clear" w:color="auto" w:fill="FFFFFF"/>
        <w:spacing w:before="60" w:after="120" w:line="240"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en-US"/>
        </w:rPr>
        <w:t>- T</w:t>
      </w:r>
      <w:r>
        <w:rPr>
          <w:rFonts w:ascii="Times New Roman" w:hAnsi="Times New Roman" w:cs="Times New Roman"/>
          <w:sz w:val="28"/>
          <w:szCs w:val="28"/>
          <w:lang w:val="nl-NL"/>
        </w:rPr>
        <w:t>hông tư s</w:t>
      </w:r>
      <w:r>
        <w:rPr>
          <w:rFonts w:ascii="Times New Roman" w:hAnsi="Times New Roman" w:cs="Times New Roman"/>
          <w:sz w:val="28"/>
          <w:szCs w:val="28"/>
          <w:lang w:val="nl-NL"/>
        </w:rPr>
        <w:t>ố</w:t>
      </w:r>
      <w:r>
        <w:rPr>
          <w:rFonts w:ascii="Times New Roman" w:hAnsi="Times New Roman" w:cs="Times New Roman"/>
          <w:sz w:val="28"/>
          <w:szCs w:val="28"/>
          <w:lang w:val="nl-NL"/>
        </w:rPr>
        <w:t xml:space="preserve"> 58/2011/TT-GD&amp;ĐT ngày 12/12/2011 và Thông tư s</w:t>
      </w:r>
      <w:r>
        <w:rPr>
          <w:rFonts w:ascii="Times New Roman" w:hAnsi="Times New Roman" w:cs="Times New Roman"/>
          <w:sz w:val="28"/>
          <w:szCs w:val="28"/>
          <w:lang w:val="nl-NL"/>
        </w:rPr>
        <w:t>ố</w:t>
      </w:r>
      <w:r>
        <w:rPr>
          <w:rFonts w:ascii="Times New Roman" w:hAnsi="Times New Roman" w:cs="Times New Roman"/>
          <w:sz w:val="28"/>
          <w:szCs w:val="28"/>
          <w:lang w:val="nl-NL"/>
        </w:rPr>
        <w:t xml:space="preserve">  26/2020/TT-GD&amp;ĐT ngày 26/8/2020Thông tư  s</w:t>
      </w:r>
      <w:r>
        <w:rPr>
          <w:rFonts w:ascii="Times New Roman" w:hAnsi="Times New Roman" w:cs="Times New Roman"/>
          <w:sz w:val="28"/>
          <w:szCs w:val="28"/>
          <w:lang w:val="nl-NL"/>
        </w:rPr>
        <w:t>ử</w:t>
      </w:r>
      <w:r>
        <w:rPr>
          <w:rFonts w:ascii="Times New Roman" w:hAnsi="Times New Roman" w:cs="Times New Roman"/>
          <w:sz w:val="28"/>
          <w:szCs w:val="28"/>
          <w:lang w:val="nl-NL"/>
        </w:rPr>
        <w:t>a đ</w:t>
      </w:r>
      <w:r>
        <w:rPr>
          <w:rFonts w:ascii="Times New Roman" w:hAnsi="Times New Roman" w:cs="Times New Roman"/>
          <w:sz w:val="28"/>
          <w:szCs w:val="28"/>
          <w:lang w:val="nl-NL"/>
        </w:rPr>
        <w:t>ổ</w:t>
      </w:r>
      <w:r>
        <w:rPr>
          <w:rFonts w:ascii="Times New Roman" w:hAnsi="Times New Roman" w:cs="Times New Roman"/>
          <w:sz w:val="28"/>
          <w:szCs w:val="28"/>
          <w:lang w:val="nl-NL"/>
        </w:rPr>
        <w:t>i, b</w:t>
      </w:r>
      <w:r>
        <w:rPr>
          <w:rFonts w:ascii="Times New Roman" w:hAnsi="Times New Roman" w:cs="Times New Roman"/>
          <w:sz w:val="28"/>
          <w:szCs w:val="28"/>
          <w:lang w:val="nl-NL"/>
        </w:rPr>
        <w:t>ổ</w:t>
      </w:r>
      <w:r>
        <w:rPr>
          <w:rFonts w:ascii="Times New Roman" w:hAnsi="Times New Roman" w:cs="Times New Roman"/>
          <w:sz w:val="28"/>
          <w:szCs w:val="28"/>
          <w:lang w:val="nl-NL"/>
        </w:rPr>
        <w:t xml:space="preserve"> sung m</w:t>
      </w:r>
      <w:r>
        <w:rPr>
          <w:rFonts w:ascii="Times New Roman" w:hAnsi="Times New Roman" w:cs="Times New Roman"/>
          <w:sz w:val="28"/>
          <w:szCs w:val="28"/>
          <w:lang w:val="nl-NL"/>
        </w:rPr>
        <w:t>ộ</w:t>
      </w:r>
      <w:r>
        <w:rPr>
          <w:rFonts w:ascii="Times New Roman" w:hAnsi="Times New Roman" w:cs="Times New Roman"/>
          <w:sz w:val="28"/>
          <w:szCs w:val="28"/>
          <w:lang w:val="nl-NL"/>
        </w:rPr>
        <w:t>t s</w:t>
      </w:r>
      <w:r>
        <w:rPr>
          <w:rFonts w:ascii="Times New Roman" w:hAnsi="Times New Roman" w:cs="Times New Roman"/>
          <w:sz w:val="28"/>
          <w:szCs w:val="28"/>
          <w:lang w:val="nl-NL"/>
        </w:rPr>
        <w:t>ố</w:t>
      </w:r>
      <w:r>
        <w:rPr>
          <w:rFonts w:ascii="Times New Roman" w:hAnsi="Times New Roman" w:cs="Times New Roman"/>
          <w:sz w:val="28"/>
          <w:szCs w:val="28"/>
          <w:lang w:val="nl-NL"/>
        </w:rPr>
        <w:t xml:space="preserve"> đi</w:t>
      </w:r>
      <w:r>
        <w:rPr>
          <w:rFonts w:ascii="Times New Roman" w:hAnsi="Times New Roman" w:cs="Times New Roman"/>
          <w:sz w:val="28"/>
          <w:szCs w:val="28"/>
          <w:lang w:val="nl-NL"/>
        </w:rPr>
        <w:t>ề</w:t>
      </w:r>
      <w:r>
        <w:rPr>
          <w:rFonts w:ascii="Times New Roman" w:hAnsi="Times New Roman" w:cs="Times New Roman"/>
          <w:sz w:val="28"/>
          <w:szCs w:val="28"/>
          <w:lang w:val="nl-NL"/>
        </w:rPr>
        <w:t>u c</w:t>
      </w:r>
      <w:r>
        <w:rPr>
          <w:rFonts w:ascii="Times New Roman" w:hAnsi="Times New Roman" w:cs="Times New Roman"/>
          <w:sz w:val="28"/>
          <w:szCs w:val="28"/>
          <w:lang w:val="nl-NL"/>
        </w:rPr>
        <w:t>ủ</w:t>
      </w:r>
      <w:r>
        <w:rPr>
          <w:rFonts w:ascii="Times New Roman" w:hAnsi="Times New Roman" w:cs="Times New Roman"/>
          <w:sz w:val="28"/>
          <w:szCs w:val="28"/>
          <w:lang w:val="nl-NL"/>
        </w:rPr>
        <w:t>a  Quy ch</w:t>
      </w:r>
      <w:r>
        <w:rPr>
          <w:rFonts w:ascii="Times New Roman" w:hAnsi="Times New Roman" w:cs="Times New Roman"/>
          <w:sz w:val="28"/>
          <w:szCs w:val="28"/>
          <w:lang w:val="nl-NL"/>
        </w:rPr>
        <w:t>ế</w:t>
      </w:r>
      <w:r>
        <w:rPr>
          <w:rFonts w:ascii="Times New Roman" w:hAnsi="Times New Roman" w:cs="Times New Roman"/>
          <w:sz w:val="28"/>
          <w:szCs w:val="28"/>
          <w:lang w:val="nl-NL"/>
        </w:rPr>
        <w:t xml:space="preserve">  đánh giá, x</w:t>
      </w:r>
      <w:r>
        <w:rPr>
          <w:rFonts w:ascii="Times New Roman" w:hAnsi="Times New Roman" w:cs="Times New Roman"/>
          <w:sz w:val="28"/>
          <w:szCs w:val="28"/>
          <w:lang w:val="nl-NL"/>
        </w:rPr>
        <w:t>ế</w:t>
      </w:r>
      <w:r>
        <w:rPr>
          <w:rFonts w:ascii="Times New Roman" w:hAnsi="Times New Roman" w:cs="Times New Roman"/>
          <w:sz w:val="28"/>
          <w:szCs w:val="28"/>
          <w:lang w:val="nl-NL"/>
        </w:rPr>
        <w:t>p lo</w:t>
      </w:r>
      <w:r>
        <w:rPr>
          <w:rFonts w:ascii="Times New Roman" w:hAnsi="Times New Roman" w:cs="Times New Roman"/>
          <w:sz w:val="28"/>
          <w:szCs w:val="28"/>
          <w:lang w:val="nl-NL"/>
        </w:rPr>
        <w:t>ạ</w:t>
      </w:r>
      <w:r>
        <w:rPr>
          <w:rFonts w:ascii="Times New Roman" w:hAnsi="Times New Roman" w:cs="Times New Roman"/>
          <w:sz w:val="28"/>
          <w:szCs w:val="28"/>
          <w:lang w:val="nl-NL"/>
        </w:rPr>
        <w:t>i h</w:t>
      </w:r>
      <w:r>
        <w:rPr>
          <w:rFonts w:ascii="Times New Roman" w:hAnsi="Times New Roman" w:cs="Times New Roman"/>
          <w:sz w:val="28"/>
          <w:szCs w:val="28"/>
          <w:lang w:val="nl-NL"/>
        </w:rPr>
        <w:t>ọ</w:t>
      </w:r>
      <w:r>
        <w:rPr>
          <w:rFonts w:ascii="Times New Roman" w:hAnsi="Times New Roman" w:cs="Times New Roman"/>
          <w:sz w:val="28"/>
          <w:szCs w:val="28"/>
          <w:lang w:val="nl-NL"/>
        </w:rPr>
        <w:t>c sinh trung h</w:t>
      </w:r>
      <w:r>
        <w:rPr>
          <w:rFonts w:ascii="Times New Roman" w:hAnsi="Times New Roman" w:cs="Times New Roman"/>
          <w:sz w:val="28"/>
          <w:szCs w:val="28"/>
          <w:lang w:val="nl-NL"/>
        </w:rPr>
        <w:t>ọ</w:t>
      </w:r>
      <w:r>
        <w:rPr>
          <w:rFonts w:ascii="Times New Roman" w:hAnsi="Times New Roman" w:cs="Times New Roman"/>
          <w:sz w:val="28"/>
          <w:szCs w:val="28"/>
          <w:lang w:val="nl-NL"/>
        </w:rPr>
        <w:t>c cơ s</w:t>
      </w:r>
      <w:r>
        <w:rPr>
          <w:rFonts w:ascii="Times New Roman" w:hAnsi="Times New Roman" w:cs="Times New Roman"/>
          <w:sz w:val="28"/>
          <w:szCs w:val="28"/>
          <w:lang w:val="nl-NL"/>
        </w:rPr>
        <w:t>ở</w:t>
      </w:r>
      <w:r>
        <w:rPr>
          <w:rFonts w:ascii="Times New Roman" w:hAnsi="Times New Roman" w:cs="Times New Roman"/>
          <w:sz w:val="28"/>
          <w:szCs w:val="28"/>
          <w:lang w:val="nl-NL"/>
        </w:rPr>
        <w:t xml:space="preserve">  và h</w:t>
      </w:r>
      <w:r>
        <w:rPr>
          <w:rFonts w:ascii="Times New Roman" w:hAnsi="Times New Roman" w:cs="Times New Roman"/>
          <w:sz w:val="28"/>
          <w:szCs w:val="28"/>
          <w:lang w:val="nl-NL"/>
        </w:rPr>
        <w:t>ọ</w:t>
      </w:r>
      <w:r>
        <w:rPr>
          <w:rFonts w:ascii="Times New Roman" w:hAnsi="Times New Roman" w:cs="Times New Roman"/>
          <w:sz w:val="28"/>
          <w:szCs w:val="28"/>
          <w:lang w:val="nl-NL"/>
        </w:rPr>
        <w:t>c sinh trung h</w:t>
      </w:r>
      <w:r>
        <w:rPr>
          <w:rFonts w:ascii="Times New Roman" w:hAnsi="Times New Roman" w:cs="Times New Roman"/>
          <w:sz w:val="28"/>
          <w:szCs w:val="28"/>
          <w:lang w:val="nl-NL"/>
        </w:rPr>
        <w:t>ọ</w:t>
      </w:r>
      <w:r>
        <w:rPr>
          <w:rFonts w:ascii="Times New Roman" w:hAnsi="Times New Roman" w:cs="Times New Roman"/>
          <w:sz w:val="28"/>
          <w:szCs w:val="28"/>
          <w:lang w:val="nl-NL"/>
        </w:rPr>
        <w:t>c ph</w:t>
      </w:r>
      <w:r>
        <w:rPr>
          <w:rFonts w:ascii="Times New Roman" w:hAnsi="Times New Roman" w:cs="Times New Roman"/>
          <w:sz w:val="28"/>
          <w:szCs w:val="28"/>
          <w:lang w:val="nl-NL"/>
        </w:rPr>
        <w:t>ổ</w:t>
      </w:r>
      <w:r>
        <w:rPr>
          <w:rFonts w:ascii="Times New Roman" w:hAnsi="Times New Roman" w:cs="Times New Roman"/>
          <w:sz w:val="28"/>
          <w:szCs w:val="28"/>
          <w:lang w:val="nl-NL"/>
        </w:rPr>
        <w:t xml:space="preserve"> thông ban hành kèm theo Thông tư 58/2011/TT-BGDĐT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Các văn bản về xây dựng trường chuẩn quốc gia, các quy chuẩn về phòng học bộ môn.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Các văn bản của Sở Giáo dục và Đào tạo; Ủy ban nhân dân huyện, tỉnh về Kế hoạch năm học.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Biện pháp thực hiện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Trong ha</w:t>
      </w:r>
      <w:r>
        <w:rPr>
          <w:rFonts w:ascii="Times New Roman" w:eastAsia="Times New Roman" w:hAnsi="Times New Roman" w:cs="Times New Roman"/>
          <w:color w:val="000000"/>
          <w:sz w:val="28"/>
          <w:szCs w:val="28"/>
          <w:lang w:eastAsia="vi-VN"/>
        </w:rPr>
        <w:t>i năm đầu: Dựa vào đánh giá của cá nhân, tập thể nhận xét. Những năm học sau thực hiện việc xét duyệt để điều chỉnh kế hoạch chiến lược theo định hướng phát triển của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Trên cơ sở tự đánh giá, Ban chỉ đạo phân công kiểm tra, đối chiếu với hoạt</w:t>
      </w:r>
      <w:r>
        <w:rPr>
          <w:rFonts w:ascii="Times New Roman" w:eastAsia="Times New Roman" w:hAnsi="Times New Roman" w:cs="Times New Roman"/>
          <w:color w:val="000000"/>
          <w:sz w:val="28"/>
          <w:szCs w:val="28"/>
          <w:lang w:eastAsia="vi-VN"/>
        </w:rPr>
        <w:t xml:space="preserve"> động thực tế để có kết luận và rút kinh nghiệm.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Sau hai năm thực hiện: Hình thành quy trình đánh giá, kiểm tra đúng mực để nâng cao chất lượng hoạt động.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Mỗi năm học thực hiện đánh giá đổi mới hoạt động nhà trường một lần vào cuối học kỳ2.</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III. Các ho</w:t>
      </w:r>
      <w:r>
        <w:rPr>
          <w:rFonts w:ascii="Times New Roman" w:eastAsia="Times New Roman" w:hAnsi="Times New Roman" w:cs="Times New Roman"/>
          <w:b/>
          <w:bCs/>
          <w:color w:val="000000"/>
          <w:sz w:val="28"/>
          <w:szCs w:val="28"/>
          <w:lang w:eastAsia="vi-VN"/>
        </w:rPr>
        <w:t>ạt động để làm cơ sở kiểm định chất lượng và hiệu quả</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1. Đối với học sinh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Căn cứ kết quả học tập, rèn luyện của học sinh cuối năm để đánh giá;</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lastRenderedPageBreak/>
        <w:t>- Căn cứ kết quả tốt nghiệp trung học phổ thông, trúng tuyển đại học, cao đẳng và các giải thưởng học sinh giỏi</w:t>
      </w:r>
      <w:r>
        <w:rPr>
          <w:rFonts w:ascii="Times New Roman" w:eastAsia="Times New Roman" w:hAnsi="Times New Roman" w:cs="Times New Roman"/>
          <w:color w:val="000000"/>
          <w:sz w:val="28"/>
          <w:szCs w:val="28"/>
          <w:lang w:eastAsia="vi-VN"/>
        </w:rPr>
        <w:t> đạt được để đánh giá.</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Các hoạt động dành cho cá nhân và tập thể lớp được xem xét mỗi năm để đánh giá, xác định, kiểm tra lại kết quả thực hiện.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Duy trì và có biện pháp hỗ trợ các câu lạc bộ hoạt động cho hiệu quả.</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pacing w:val="-11"/>
          <w:sz w:val="28"/>
          <w:szCs w:val="28"/>
          <w:lang w:eastAsia="vi-VN"/>
        </w:rPr>
      </w:pPr>
      <w:r>
        <w:rPr>
          <w:rFonts w:ascii="Times New Roman" w:eastAsia="Times New Roman" w:hAnsi="Times New Roman" w:cs="Times New Roman"/>
          <w:color w:val="000000"/>
          <w:spacing w:val="-11"/>
          <w:sz w:val="28"/>
          <w:szCs w:val="28"/>
          <w:lang w:eastAsia="vi-VN"/>
        </w:rPr>
        <w:t>- Mỗi chi đoàn lớp thực hiện một công</w:t>
      </w:r>
      <w:r>
        <w:rPr>
          <w:rFonts w:ascii="Times New Roman" w:eastAsia="Times New Roman" w:hAnsi="Times New Roman" w:cs="Times New Roman"/>
          <w:color w:val="000000"/>
          <w:spacing w:val="-11"/>
          <w:sz w:val="28"/>
          <w:szCs w:val="28"/>
          <w:lang w:eastAsia="vi-VN"/>
        </w:rPr>
        <w:t xml:space="preserve"> trình thanh niên về môi trường sư phạm.</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Phát huy các trò chơi dân gian, trò chơi khoa học, các hoạt động văn thể mỹ được quan tâm đầu tư và tạo điều kiện hoạt động.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eastAsia="vi-VN"/>
        </w:rPr>
        <w:t>2. Đối với tập thể CB, GV, NV</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Các hoạt động thực tiễn của giáo viên trong suốt năm </w:t>
      </w:r>
      <w:r>
        <w:rPr>
          <w:rFonts w:ascii="Times New Roman" w:eastAsia="Times New Roman" w:hAnsi="Times New Roman" w:cs="Times New Roman"/>
          <w:color w:val="000000"/>
          <w:sz w:val="28"/>
          <w:szCs w:val="28"/>
          <w:lang w:eastAsia="vi-VN"/>
        </w:rPr>
        <w:t>học: hội giảng, thao giảng, bồi dưỡng học sinh giỏi, phụ đạo học sinh yếu kém, duy trì sĩ số.</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Tham gia các hoạt động ngoại khóa của tổ bộ môn, của nhà trường.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Tham gia các hoạt động phong trào của các đoàn thể công đoàn, chi đoàn giáo viên.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Kết quả </w:t>
      </w:r>
      <w:r>
        <w:rPr>
          <w:rFonts w:ascii="Times New Roman" w:eastAsia="Times New Roman" w:hAnsi="Times New Roman" w:cs="Times New Roman"/>
          <w:color w:val="000000"/>
          <w:sz w:val="28"/>
          <w:szCs w:val="28"/>
          <w:lang w:eastAsia="vi-VN"/>
        </w:rPr>
        <w:t>học tập của các lớp được phân công phụ trách.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Căn cứ kết quả thi đua cuối năm học làm cơ sở để đánh giá.</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b/>
          <w:sz w:val="28"/>
          <w:szCs w:val="28"/>
        </w:rPr>
        <w:t>IV. K</w:t>
      </w:r>
      <w:r>
        <w:rPr>
          <w:rFonts w:ascii="Times New Roman" w:hAnsi="Times New Roman" w:cs="Times New Roman"/>
          <w:b/>
          <w:sz w:val="28"/>
          <w:szCs w:val="28"/>
        </w:rPr>
        <w:t>Ế</w:t>
      </w:r>
      <w:r>
        <w:rPr>
          <w:rFonts w:ascii="Times New Roman" w:hAnsi="Times New Roman" w:cs="Times New Roman"/>
          <w:b/>
          <w:sz w:val="28"/>
          <w:szCs w:val="28"/>
        </w:rPr>
        <w:t>T LU</w:t>
      </w:r>
      <w:r>
        <w:rPr>
          <w:rFonts w:ascii="Times New Roman" w:hAnsi="Times New Roman" w:cs="Times New Roman"/>
          <w:b/>
          <w:sz w:val="28"/>
          <w:szCs w:val="28"/>
        </w:rPr>
        <w:t>Ậ</w:t>
      </w:r>
      <w:r>
        <w:rPr>
          <w:rFonts w:ascii="Times New Roman" w:hAnsi="Times New Roman" w:cs="Times New Roman"/>
          <w:b/>
          <w:sz w:val="28"/>
          <w:szCs w:val="28"/>
        </w:rPr>
        <w:t>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sz w:val="28"/>
          <w:szCs w:val="28"/>
        </w:rPr>
        <w:t>- Th</w:t>
      </w:r>
      <w:r>
        <w:rPr>
          <w:rFonts w:ascii="Times New Roman" w:hAnsi="Times New Roman" w:cs="Times New Roman"/>
          <w:sz w:val="28"/>
          <w:szCs w:val="28"/>
        </w:rPr>
        <w:t>ố</w:t>
      </w:r>
      <w:r>
        <w:rPr>
          <w:rFonts w:ascii="Times New Roman" w:hAnsi="Times New Roman" w:cs="Times New Roman"/>
          <w:sz w:val="28"/>
          <w:szCs w:val="28"/>
        </w:rPr>
        <w:t>ng nh</w:t>
      </w:r>
      <w:r>
        <w:rPr>
          <w:rFonts w:ascii="Times New Roman" w:hAnsi="Times New Roman" w:cs="Times New Roman"/>
          <w:sz w:val="28"/>
          <w:szCs w:val="28"/>
        </w:rPr>
        <w:t>ấ</w:t>
      </w:r>
      <w:r>
        <w:rPr>
          <w:rFonts w:ascii="Times New Roman" w:hAnsi="Times New Roman" w:cs="Times New Roman"/>
          <w:sz w:val="28"/>
          <w:szCs w:val="28"/>
        </w:rPr>
        <w:t>t nh</w:t>
      </w:r>
      <w:r>
        <w:rPr>
          <w:rFonts w:ascii="Times New Roman" w:hAnsi="Times New Roman" w:cs="Times New Roman"/>
          <w:sz w:val="28"/>
          <w:szCs w:val="28"/>
        </w:rPr>
        <w:t>ậ</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và hành đ</w:t>
      </w:r>
      <w:r>
        <w:rPr>
          <w:rFonts w:ascii="Times New Roman" w:hAnsi="Times New Roman" w:cs="Times New Roman"/>
          <w:sz w:val="28"/>
          <w:szCs w:val="28"/>
        </w:rPr>
        <w:t>ộ</w:t>
      </w:r>
      <w:r>
        <w:rPr>
          <w:rFonts w:ascii="Times New Roman" w:hAnsi="Times New Roman" w:cs="Times New Roman"/>
          <w:sz w:val="28"/>
          <w:szCs w:val="28"/>
        </w:rPr>
        <w:t>ng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ấ</w:t>
      </w:r>
      <w:r>
        <w:rPr>
          <w:rFonts w:ascii="Times New Roman" w:hAnsi="Times New Roman" w:cs="Times New Roman"/>
          <w:sz w:val="28"/>
          <w:szCs w:val="28"/>
        </w:rPr>
        <w:t>t c</w:t>
      </w:r>
      <w:r>
        <w:rPr>
          <w:rFonts w:ascii="Times New Roman" w:hAnsi="Times New Roman" w:cs="Times New Roman"/>
          <w:sz w:val="28"/>
          <w:szCs w:val="28"/>
        </w:rPr>
        <w:t>ả</w:t>
      </w:r>
      <w:r>
        <w:rPr>
          <w:rFonts w:ascii="Times New Roman" w:hAnsi="Times New Roman" w:cs="Times New Roman"/>
          <w:sz w:val="28"/>
          <w:szCs w:val="28"/>
        </w:rPr>
        <w:t xml:space="preserve"> các cán b</w:t>
      </w:r>
      <w:r>
        <w:rPr>
          <w:rFonts w:ascii="Times New Roman" w:hAnsi="Times New Roman" w:cs="Times New Roman"/>
          <w:sz w:val="28"/>
          <w:szCs w:val="28"/>
        </w:rPr>
        <w:t>ộ</w:t>
      </w:r>
      <w:r>
        <w:rPr>
          <w:rFonts w:ascii="Times New Roman" w:hAnsi="Times New Roman" w:cs="Times New Roman"/>
          <w:sz w:val="28"/>
          <w:szCs w:val="28"/>
        </w:rPr>
        <w:t>, giáo viên, nhân viên trong trư</w:t>
      </w:r>
      <w:r>
        <w:rPr>
          <w:rFonts w:ascii="Times New Roman" w:hAnsi="Times New Roman" w:cs="Times New Roman"/>
          <w:sz w:val="28"/>
          <w:szCs w:val="28"/>
        </w:rPr>
        <w:t>ờ</w:t>
      </w:r>
      <w:r>
        <w:rPr>
          <w:rFonts w:ascii="Times New Roman" w:hAnsi="Times New Roman" w:cs="Times New Roman"/>
          <w:sz w:val="28"/>
          <w:szCs w:val="28"/>
        </w:rPr>
        <w:t>ng theo các n</w:t>
      </w:r>
      <w:r>
        <w:rPr>
          <w:rFonts w:ascii="Times New Roman" w:hAnsi="Times New Roman" w:cs="Times New Roman"/>
          <w:sz w:val="28"/>
          <w:szCs w:val="28"/>
        </w:rPr>
        <w:t>ộ</w:t>
      </w:r>
      <w:r>
        <w:rPr>
          <w:rFonts w:ascii="Times New Roman" w:hAnsi="Times New Roman" w:cs="Times New Roman"/>
          <w:sz w:val="28"/>
          <w:szCs w:val="28"/>
        </w:rPr>
        <w:t>i dung c</w:t>
      </w:r>
      <w:r>
        <w:rPr>
          <w:rFonts w:ascii="Times New Roman" w:hAnsi="Times New Roman" w:cs="Times New Roman"/>
          <w:sz w:val="28"/>
          <w:szCs w:val="28"/>
        </w:rPr>
        <w:t>ủ</w:t>
      </w:r>
      <w:r>
        <w:rPr>
          <w:rFonts w:ascii="Times New Roman" w:hAnsi="Times New Roman" w:cs="Times New Roman"/>
          <w:sz w:val="28"/>
          <w:szCs w:val="28"/>
        </w:rPr>
        <w:t>a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chi</w:t>
      </w:r>
      <w:r>
        <w:rPr>
          <w:rFonts w:ascii="Times New Roman" w:hAnsi="Times New Roman" w:cs="Times New Roman"/>
          <w:sz w:val="28"/>
          <w:szCs w:val="28"/>
        </w:rPr>
        <w:t>ế</w:t>
      </w:r>
      <w:r>
        <w:rPr>
          <w:rFonts w:ascii="Times New Roman" w:hAnsi="Times New Roman" w:cs="Times New Roman"/>
          <w:sz w:val="28"/>
          <w:szCs w:val="28"/>
        </w:rPr>
        <w:t>n lư</w:t>
      </w:r>
      <w:r>
        <w:rPr>
          <w:rFonts w:ascii="Times New Roman" w:hAnsi="Times New Roman" w:cs="Times New Roman"/>
          <w:sz w:val="28"/>
          <w:szCs w:val="28"/>
        </w:rPr>
        <w:t>ợ</w:t>
      </w:r>
      <w:r>
        <w:rPr>
          <w:rFonts w:ascii="Times New Roman" w:hAnsi="Times New Roman" w:cs="Times New Roman"/>
          <w:sz w:val="28"/>
          <w:szCs w:val="28"/>
        </w:rPr>
        <w:t xml:space="preserve">c. </w:t>
      </w:r>
      <w:r>
        <w:rPr>
          <w:rFonts w:ascii="Times New Roman" w:hAnsi="Times New Roman" w:cs="Times New Roman"/>
          <w:sz w:val="28"/>
          <w:szCs w:val="28"/>
        </w:rPr>
        <w:t>Xây d</w:t>
      </w:r>
      <w:r>
        <w:rPr>
          <w:rFonts w:ascii="Times New Roman" w:hAnsi="Times New Roman" w:cs="Times New Roman"/>
          <w:sz w:val="28"/>
          <w:szCs w:val="28"/>
        </w:rPr>
        <w:t>ự</w:t>
      </w:r>
      <w:r>
        <w:rPr>
          <w:rFonts w:ascii="Times New Roman" w:hAnsi="Times New Roman" w:cs="Times New Roman"/>
          <w:sz w:val="28"/>
          <w:szCs w:val="28"/>
        </w:rPr>
        <w:t>ng s</w:t>
      </w:r>
      <w:r>
        <w:rPr>
          <w:rFonts w:ascii="Times New Roman" w:hAnsi="Times New Roman" w:cs="Times New Roman"/>
          <w:sz w:val="28"/>
          <w:szCs w:val="28"/>
        </w:rPr>
        <w:t>ự</w:t>
      </w:r>
      <w:r>
        <w:rPr>
          <w:rFonts w:ascii="Times New Roman" w:hAnsi="Times New Roman" w:cs="Times New Roman"/>
          <w:sz w:val="28"/>
          <w:szCs w:val="28"/>
        </w:rPr>
        <w:t xml:space="preserve"> đoàn k</w:t>
      </w:r>
      <w:r>
        <w:rPr>
          <w:rFonts w:ascii="Times New Roman" w:hAnsi="Times New Roman" w:cs="Times New Roman"/>
          <w:sz w:val="28"/>
          <w:szCs w:val="28"/>
        </w:rPr>
        <w:t>ế</w:t>
      </w:r>
      <w:r>
        <w:rPr>
          <w:rFonts w:ascii="Times New Roman" w:hAnsi="Times New Roman" w:cs="Times New Roman"/>
          <w:sz w:val="28"/>
          <w:szCs w:val="28"/>
        </w:rPr>
        <w:t>t, nh</w:t>
      </w:r>
      <w:r>
        <w:rPr>
          <w:rFonts w:ascii="Times New Roman" w:hAnsi="Times New Roman" w:cs="Times New Roman"/>
          <w:sz w:val="28"/>
          <w:szCs w:val="28"/>
        </w:rPr>
        <w:t>ấ</w:t>
      </w:r>
      <w:r>
        <w:rPr>
          <w:rFonts w:ascii="Times New Roman" w:hAnsi="Times New Roman" w:cs="Times New Roman"/>
          <w:sz w:val="28"/>
          <w:szCs w:val="28"/>
        </w:rPr>
        <w:t>t trí cao c</w:t>
      </w:r>
      <w:r>
        <w:rPr>
          <w:rFonts w:ascii="Times New Roman" w:hAnsi="Times New Roman" w:cs="Times New Roman"/>
          <w:sz w:val="28"/>
          <w:szCs w:val="28"/>
        </w:rPr>
        <w:t>ủ</w:t>
      </w:r>
      <w:r>
        <w:rPr>
          <w:rFonts w:ascii="Times New Roman" w:hAnsi="Times New Roman" w:cs="Times New Roman"/>
          <w:sz w:val="28"/>
          <w:szCs w:val="28"/>
        </w:rPr>
        <w:t>a toàn trư</w:t>
      </w:r>
      <w:r>
        <w:rPr>
          <w:rFonts w:ascii="Times New Roman" w:hAnsi="Times New Roman" w:cs="Times New Roman"/>
          <w:sz w:val="28"/>
          <w:szCs w:val="28"/>
        </w:rPr>
        <w:t>ờ</w:t>
      </w:r>
      <w:r>
        <w:rPr>
          <w:rFonts w:ascii="Times New Roman" w:hAnsi="Times New Roman" w:cs="Times New Roman"/>
          <w:sz w:val="28"/>
          <w:szCs w:val="28"/>
        </w:rPr>
        <w:t>ng đ</w:t>
      </w:r>
      <w:r>
        <w:rPr>
          <w:rFonts w:ascii="Times New Roman" w:hAnsi="Times New Roman" w:cs="Times New Roman"/>
          <w:sz w:val="28"/>
          <w:szCs w:val="28"/>
        </w:rPr>
        <w:t>ể</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tâm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đư</w:t>
      </w:r>
      <w:r>
        <w:rPr>
          <w:rFonts w:ascii="Times New Roman" w:hAnsi="Times New Roman" w:cs="Times New Roman"/>
          <w:sz w:val="28"/>
          <w:szCs w:val="28"/>
        </w:rPr>
        <w:t>ợ</w:t>
      </w:r>
      <w:r>
        <w:rPr>
          <w:rFonts w:ascii="Times New Roman" w:hAnsi="Times New Roman" w:cs="Times New Roman"/>
          <w:sz w:val="28"/>
          <w:szCs w:val="28"/>
        </w:rPr>
        <w:t>c các m</w:t>
      </w:r>
      <w:r>
        <w:rPr>
          <w:rFonts w:ascii="Times New Roman" w:hAnsi="Times New Roman" w:cs="Times New Roman"/>
          <w:sz w:val="28"/>
          <w:szCs w:val="28"/>
        </w:rPr>
        <w:t>ụ</w:t>
      </w:r>
      <w:r>
        <w:rPr>
          <w:rFonts w:ascii="Times New Roman" w:hAnsi="Times New Roman" w:cs="Times New Roman"/>
          <w:sz w:val="28"/>
          <w:szCs w:val="28"/>
        </w:rPr>
        <w:t>c tiêu c</w:t>
      </w:r>
      <w:r>
        <w:rPr>
          <w:rFonts w:ascii="Times New Roman" w:hAnsi="Times New Roman" w:cs="Times New Roman"/>
          <w:sz w:val="28"/>
          <w:szCs w:val="28"/>
        </w:rPr>
        <w:t>ủ</w:t>
      </w:r>
      <w:r>
        <w:rPr>
          <w:rFonts w:ascii="Times New Roman" w:hAnsi="Times New Roman" w:cs="Times New Roman"/>
          <w:sz w:val="28"/>
          <w:szCs w:val="28"/>
        </w:rPr>
        <w:t>a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chi</w:t>
      </w:r>
      <w:r>
        <w:rPr>
          <w:rFonts w:ascii="Times New Roman" w:hAnsi="Times New Roman" w:cs="Times New Roman"/>
          <w:sz w:val="28"/>
          <w:szCs w:val="28"/>
        </w:rPr>
        <w:t>ế</w:t>
      </w:r>
      <w:r>
        <w:rPr>
          <w:rFonts w:ascii="Times New Roman" w:hAnsi="Times New Roman" w:cs="Times New Roman"/>
          <w:sz w:val="28"/>
          <w:szCs w:val="28"/>
        </w:rPr>
        <w:t>n lư</w:t>
      </w:r>
      <w:r>
        <w:rPr>
          <w:rFonts w:ascii="Times New Roman" w:hAnsi="Times New Roman" w:cs="Times New Roman"/>
          <w:sz w:val="28"/>
          <w:szCs w:val="28"/>
        </w:rPr>
        <w:t>ợ</w:t>
      </w:r>
      <w:r>
        <w:rPr>
          <w:rFonts w:ascii="Times New Roman" w:hAnsi="Times New Roman" w:cs="Times New Roman"/>
          <w:sz w:val="28"/>
          <w:szCs w:val="28"/>
        </w:rPr>
        <w:t>c.</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sz w:val="28"/>
          <w:szCs w:val="28"/>
        </w:rPr>
        <w:t>- Xây d</w:t>
      </w:r>
      <w:r>
        <w:rPr>
          <w:rFonts w:ascii="Times New Roman" w:hAnsi="Times New Roman" w:cs="Times New Roman"/>
          <w:sz w:val="28"/>
          <w:szCs w:val="28"/>
        </w:rPr>
        <w:t>ự</w:t>
      </w:r>
      <w:r>
        <w:rPr>
          <w:rFonts w:ascii="Times New Roman" w:hAnsi="Times New Roman" w:cs="Times New Roman"/>
          <w:sz w:val="28"/>
          <w:szCs w:val="28"/>
        </w:rPr>
        <w:t>ng môi trư</w:t>
      </w:r>
      <w:r>
        <w:rPr>
          <w:rFonts w:ascii="Times New Roman" w:hAnsi="Times New Roman" w:cs="Times New Roman"/>
          <w:sz w:val="28"/>
          <w:szCs w:val="28"/>
        </w:rPr>
        <w:t>ờ</w:t>
      </w:r>
      <w:r>
        <w:rPr>
          <w:rFonts w:ascii="Times New Roman" w:hAnsi="Times New Roman" w:cs="Times New Roman"/>
          <w:sz w:val="28"/>
          <w:szCs w:val="28"/>
        </w:rPr>
        <w:t>ng văn hoá lành m</w:t>
      </w:r>
      <w:r>
        <w:rPr>
          <w:rFonts w:ascii="Times New Roman" w:hAnsi="Times New Roman" w:cs="Times New Roman"/>
          <w:sz w:val="28"/>
          <w:szCs w:val="28"/>
        </w:rPr>
        <w:t>ạ</w:t>
      </w:r>
      <w:r>
        <w:rPr>
          <w:rFonts w:ascii="Times New Roman" w:hAnsi="Times New Roman" w:cs="Times New Roman"/>
          <w:sz w:val="28"/>
          <w:szCs w:val="28"/>
        </w:rPr>
        <w:t>nh trong Nhà trư</w:t>
      </w:r>
      <w:r>
        <w:rPr>
          <w:rFonts w:ascii="Times New Roman" w:hAnsi="Times New Roman" w:cs="Times New Roman"/>
          <w:sz w:val="28"/>
          <w:szCs w:val="28"/>
        </w:rPr>
        <w:t>ờ</w:t>
      </w:r>
      <w:r>
        <w:rPr>
          <w:rFonts w:ascii="Times New Roman" w:hAnsi="Times New Roman" w:cs="Times New Roman"/>
          <w:sz w:val="28"/>
          <w:szCs w:val="28"/>
        </w:rPr>
        <w:t>ng, hư</w:t>
      </w:r>
      <w:r>
        <w:rPr>
          <w:rFonts w:ascii="Times New Roman" w:hAnsi="Times New Roman" w:cs="Times New Roman"/>
          <w:sz w:val="28"/>
          <w:szCs w:val="28"/>
        </w:rPr>
        <w:t>ớ</w:t>
      </w:r>
      <w:r>
        <w:rPr>
          <w:rFonts w:ascii="Times New Roman" w:hAnsi="Times New Roman" w:cs="Times New Roman"/>
          <w:sz w:val="28"/>
          <w:szCs w:val="28"/>
        </w:rPr>
        <w:t>ng t</w:t>
      </w:r>
      <w:r>
        <w:rPr>
          <w:rFonts w:ascii="Times New Roman" w:hAnsi="Times New Roman" w:cs="Times New Roman"/>
          <w:sz w:val="28"/>
          <w:szCs w:val="28"/>
        </w:rPr>
        <w:t>ớ</w:t>
      </w:r>
      <w:r>
        <w:rPr>
          <w:rFonts w:ascii="Times New Roman" w:hAnsi="Times New Roman" w:cs="Times New Roman"/>
          <w:sz w:val="28"/>
          <w:szCs w:val="28"/>
        </w:rPr>
        <w:t>i các giá tr</w:t>
      </w:r>
      <w:r>
        <w:rPr>
          <w:rFonts w:ascii="Times New Roman" w:hAnsi="Times New Roman" w:cs="Times New Roman"/>
          <w:sz w:val="28"/>
          <w:szCs w:val="28"/>
        </w:rPr>
        <w:t>ị</w:t>
      </w:r>
      <w:r>
        <w:rPr>
          <w:rFonts w:ascii="Times New Roman" w:hAnsi="Times New Roman" w:cs="Times New Roman"/>
          <w:sz w:val="28"/>
          <w:szCs w:val="28"/>
        </w:rPr>
        <w:t xml:space="preserve"> c</w:t>
      </w:r>
      <w:r>
        <w:rPr>
          <w:rFonts w:ascii="Times New Roman" w:hAnsi="Times New Roman" w:cs="Times New Roman"/>
          <w:sz w:val="28"/>
          <w:szCs w:val="28"/>
        </w:rPr>
        <w:t>ố</w:t>
      </w:r>
      <w:r>
        <w:rPr>
          <w:rFonts w:ascii="Times New Roman" w:hAnsi="Times New Roman" w:cs="Times New Roman"/>
          <w:sz w:val="28"/>
          <w:szCs w:val="28"/>
        </w:rPr>
        <w:t>t lõi cơ b</w:t>
      </w:r>
      <w:r>
        <w:rPr>
          <w:rFonts w:ascii="Times New Roman" w:hAnsi="Times New Roman" w:cs="Times New Roman"/>
          <w:sz w:val="28"/>
          <w:szCs w:val="28"/>
        </w:rPr>
        <w:t>ả</w:t>
      </w:r>
      <w:r>
        <w:rPr>
          <w:rFonts w:ascii="Times New Roman" w:hAnsi="Times New Roman" w:cs="Times New Roman"/>
          <w:sz w:val="28"/>
          <w:szCs w:val="28"/>
        </w:rPr>
        <w:t>n đã nêu.</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sz w:val="28"/>
          <w:szCs w:val="28"/>
        </w:rPr>
        <w:t>- T</w:t>
      </w:r>
      <w:r>
        <w:rPr>
          <w:rFonts w:ascii="Times New Roman" w:hAnsi="Times New Roman" w:cs="Times New Roman"/>
          <w:sz w:val="28"/>
          <w:szCs w:val="28"/>
        </w:rPr>
        <w:t>ạ</w:t>
      </w:r>
      <w:r>
        <w:rPr>
          <w:rFonts w:ascii="Times New Roman" w:hAnsi="Times New Roman" w:cs="Times New Roman"/>
          <w:sz w:val="28"/>
          <w:szCs w:val="28"/>
        </w:rPr>
        <w:t>o môi trư</w:t>
      </w:r>
      <w:r>
        <w:rPr>
          <w:rFonts w:ascii="Times New Roman" w:hAnsi="Times New Roman" w:cs="Times New Roman"/>
          <w:sz w:val="28"/>
          <w:szCs w:val="28"/>
        </w:rPr>
        <w:t>ờ</w:t>
      </w:r>
      <w:r>
        <w:rPr>
          <w:rFonts w:ascii="Times New Roman" w:hAnsi="Times New Roman" w:cs="Times New Roman"/>
          <w:sz w:val="28"/>
          <w:szCs w:val="28"/>
        </w:rPr>
        <w:t>ng làm vi</w:t>
      </w:r>
      <w:r>
        <w:rPr>
          <w:rFonts w:ascii="Times New Roman" w:hAnsi="Times New Roman" w:cs="Times New Roman"/>
          <w:sz w:val="28"/>
          <w:szCs w:val="28"/>
        </w:rPr>
        <w:t>ệ</w:t>
      </w:r>
      <w:r>
        <w:rPr>
          <w:rFonts w:ascii="Times New Roman" w:hAnsi="Times New Roman" w:cs="Times New Roman"/>
          <w:sz w:val="28"/>
          <w:szCs w:val="28"/>
        </w:rPr>
        <w:t>c năng đ</w:t>
      </w:r>
      <w:r>
        <w:rPr>
          <w:rFonts w:ascii="Times New Roman" w:hAnsi="Times New Roman" w:cs="Times New Roman"/>
          <w:sz w:val="28"/>
          <w:szCs w:val="28"/>
        </w:rPr>
        <w:t>ộ</w:t>
      </w:r>
      <w:r>
        <w:rPr>
          <w:rFonts w:ascii="Times New Roman" w:hAnsi="Times New Roman" w:cs="Times New Roman"/>
          <w:sz w:val="28"/>
          <w:szCs w:val="28"/>
        </w:rPr>
        <w:t>ng,</w:t>
      </w:r>
      <w:r>
        <w:rPr>
          <w:rFonts w:ascii="Times New Roman" w:hAnsi="Times New Roman" w:cs="Times New Roman"/>
          <w:sz w:val="28"/>
          <w:szCs w:val="28"/>
        </w:rPr>
        <w:t xml:space="preserve"> thi đua lành m</w:t>
      </w:r>
      <w:r>
        <w:rPr>
          <w:rFonts w:ascii="Times New Roman" w:hAnsi="Times New Roman" w:cs="Times New Roman"/>
          <w:sz w:val="28"/>
          <w:szCs w:val="28"/>
        </w:rPr>
        <w:t>ạ</w:t>
      </w:r>
      <w:r>
        <w:rPr>
          <w:rFonts w:ascii="Times New Roman" w:hAnsi="Times New Roman" w:cs="Times New Roman"/>
          <w:sz w:val="28"/>
          <w:szCs w:val="28"/>
        </w:rPr>
        <w:t>nh, nâng cao thu nh</w:t>
      </w:r>
      <w:r>
        <w:rPr>
          <w:rFonts w:ascii="Times New Roman" w:hAnsi="Times New Roman" w:cs="Times New Roman"/>
          <w:sz w:val="28"/>
          <w:szCs w:val="28"/>
        </w:rPr>
        <w:t>ậ</w:t>
      </w:r>
      <w:r>
        <w:rPr>
          <w:rFonts w:ascii="Times New Roman" w:hAnsi="Times New Roman" w:cs="Times New Roman"/>
          <w:sz w:val="28"/>
          <w:szCs w:val="28"/>
        </w:rPr>
        <w:t>p cho cán b</w:t>
      </w:r>
      <w:r>
        <w:rPr>
          <w:rFonts w:ascii="Times New Roman" w:hAnsi="Times New Roman" w:cs="Times New Roman"/>
          <w:sz w:val="28"/>
          <w:szCs w:val="28"/>
        </w:rPr>
        <w:t>ộ</w:t>
      </w:r>
      <w:r>
        <w:rPr>
          <w:rFonts w:ascii="Times New Roman" w:hAnsi="Times New Roman" w:cs="Times New Roman"/>
          <w:sz w:val="28"/>
          <w:szCs w:val="28"/>
        </w:rPr>
        <w:t>, đ</w:t>
      </w:r>
      <w:r>
        <w:rPr>
          <w:rFonts w:ascii="Times New Roman" w:hAnsi="Times New Roman" w:cs="Times New Roman"/>
          <w:sz w:val="28"/>
          <w:szCs w:val="28"/>
        </w:rPr>
        <w:t>ề</w:t>
      </w:r>
      <w:r>
        <w:rPr>
          <w:rFonts w:ascii="Times New Roman" w:hAnsi="Times New Roman" w:cs="Times New Roman"/>
          <w:sz w:val="28"/>
          <w:szCs w:val="28"/>
        </w:rPr>
        <w:t xml:space="preserve"> cao tinh th</w:t>
      </w:r>
      <w:r>
        <w:rPr>
          <w:rFonts w:ascii="Times New Roman" w:hAnsi="Times New Roman" w:cs="Times New Roman"/>
          <w:sz w:val="28"/>
          <w:szCs w:val="28"/>
        </w:rPr>
        <w:t>ầ</w:t>
      </w:r>
      <w:r>
        <w:rPr>
          <w:rFonts w:ascii="Times New Roman" w:hAnsi="Times New Roman" w:cs="Times New Roman"/>
          <w:sz w:val="28"/>
          <w:szCs w:val="28"/>
        </w:rPr>
        <w:t>n h</w:t>
      </w:r>
      <w:r>
        <w:rPr>
          <w:rFonts w:ascii="Times New Roman" w:hAnsi="Times New Roman" w:cs="Times New Roman"/>
          <w:sz w:val="28"/>
          <w:szCs w:val="28"/>
        </w:rPr>
        <w:t>ợ</w:t>
      </w:r>
      <w:r>
        <w:rPr>
          <w:rFonts w:ascii="Times New Roman" w:hAnsi="Times New Roman" w:cs="Times New Roman"/>
          <w:sz w:val="28"/>
          <w:szCs w:val="28"/>
        </w:rPr>
        <w:t>p tác và chia s</w:t>
      </w:r>
      <w:r>
        <w:rPr>
          <w:rFonts w:ascii="Times New Roman" w:hAnsi="Times New Roman" w:cs="Times New Roman"/>
          <w:sz w:val="28"/>
          <w:szCs w:val="28"/>
        </w:rPr>
        <w:t>ẻ</w:t>
      </w:r>
      <w:r>
        <w:rPr>
          <w:rFonts w:ascii="Times New Roman" w:hAnsi="Times New Roman" w:cs="Times New Roman"/>
          <w:sz w:val="28"/>
          <w:szCs w:val="28"/>
        </w:rPr>
        <w:t xml:space="preserve"> v</w:t>
      </w:r>
      <w:r>
        <w:rPr>
          <w:rFonts w:ascii="Times New Roman" w:hAnsi="Times New Roman" w:cs="Times New Roman"/>
          <w:sz w:val="28"/>
          <w:szCs w:val="28"/>
        </w:rPr>
        <w:t>ớ</w:t>
      </w:r>
      <w:r>
        <w:rPr>
          <w:rFonts w:ascii="Times New Roman" w:hAnsi="Times New Roman" w:cs="Times New Roman"/>
          <w:sz w:val="28"/>
          <w:szCs w:val="28"/>
        </w:rPr>
        <w:t>i nh</w:t>
      </w:r>
      <w:r>
        <w:rPr>
          <w:rFonts w:ascii="Times New Roman" w:hAnsi="Times New Roman" w:cs="Times New Roman"/>
          <w:sz w:val="28"/>
          <w:szCs w:val="28"/>
        </w:rPr>
        <w:t>ữ</w:t>
      </w:r>
      <w:r>
        <w:rPr>
          <w:rFonts w:ascii="Times New Roman" w:hAnsi="Times New Roman" w:cs="Times New Roman"/>
          <w:sz w:val="28"/>
          <w:szCs w:val="28"/>
        </w:rPr>
        <w:t>ng đi</w:t>
      </w:r>
      <w:r>
        <w:rPr>
          <w:rFonts w:ascii="Times New Roman" w:hAnsi="Times New Roman" w:cs="Times New Roman"/>
          <w:sz w:val="28"/>
          <w:szCs w:val="28"/>
        </w:rPr>
        <w:t>ề</w:t>
      </w:r>
      <w:r>
        <w:rPr>
          <w:rFonts w:ascii="Times New Roman" w:hAnsi="Times New Roman" w:cs="Times New Roman"/>
          <w:sz w:val="28"/>
          <w:szCs w:val="28"/>
        </w:rPr>
        <w:t>u ki</w:t>
      </w:r>
      <w:r>
        <w:rPr>
          <w:rFonts w:ascii="Times New Roman" w:hAnsi="Times New Roman" w:cs="Times New Roman"/>
          <w:sz w:val="28"/>
          <w:szCs w:val="28"/>
        </w:rPr>
        <w:t>ệ</w:t>
      </w:r>
      <w:r>
        <w:rPr>
          <w:rFonts w:ascii="Times New Roman" w:hAnsi="Times New Roman" w:cs="Times New Roman"/>
          <w:sz w:val="28"/>
          <w:szCs w:val="28"/>
        </w:rPr>
        <w:t>n làm vi</w:t>
      </w:r>
      <w:r>
        <w:rPr>
          <w:rFonts w:ascii="Times New Roman" w:hAnsi="Times New Roman" w:cs="Times New Roman"/>
          <w:sz w:val="28"/>
          <w:szCs w:val="28"/>
        </w:rPr>
        <w:t>ệ</w:t>
      </w:r>
      <w:r>
        <w:rPr>
          <w:rFonts w:ascii="Times New Roman" w:hAnsi="Times New Roman" w:cs="Times New Roman"/>
          <w:sz w:val="28"/>
          <w:szCs w:val="28"/>
        </w:rPr>
        <w:t>c t</w:t>
      </w:r>
      <w:r>
        <w:rPr>
          <w:rFonts w:ascii="Times New Roman" w:hAnsi="Times New Roman" w:cs="Times New Roman"/>
          <w:sz w:val="28"/>
          <w:szCs w:val="28"/>
        </w:rPr>
        <w:t>ố</w:t>
      </w:r>
      <w:r>
        <w:rPr>
          <w:rFonts w:ascii="Times New Roman" w:hAnsi="Times New Roman" w:cs="Times New Roman"/>
          <w:sz w:val="28"/>
          <w:szCs w:val="28"/>
        </w:rPr>
        <w:t>t nh</w:t>
      </w:r>
      <w:r>
        <w:rPr>
          <w:rFonts w:ascii="Times New Roman" w:hAnsi="Times New Roman" w:cs="Times New Roman"/>
          <w:sz w:val="28"/>
          <w:szCs w:val="28"/>
        </w:rPr>
        <w:t>ấ</w:t>
      </w:r>
      <w:r>
        <w:rPr>
          <w:rFonts w:ascii="Times New Roman" w:hAnsi="Times New Roman" w:cs="Times New Roman"/>
          <w:sz w:val="28"/>
          <w:szCs w:val="28"/>
        </w:rPr>
        <w:t>t đ</w:t>
      </w:r>
      <w:r>
        <w:rPr>
          <w:rFonts w:ascii="Times New Roman" w:hAnsi="Times New Roman" w:cs="Times New Roman"/>
          <w:sz w:val="28"/>
          <w:szCs w:val="28"/>
        </w:rPr>
        <w:t>ể</w:t>
      </w:r>
      <w:r>
        <w:rPr>
          <w:rFonts w:ascii="Times New Roman" w:hAnsi="Times New Roman" w:cs="Times New Roman"/>
          <w:sz w:val="28"/>
          <w:szCs w:val="28"/>
        </w:rPr>
        <w:t xml:space="preserve"> m</w:t>
      </w:r>
      <w:r>
        <w:rPr>
          <w:rFonts w:ascii="Times New Roman" w:hAnsi="Times New Roman" w:cs="Times New Roman"/>
          <w:sz w:val="28"/>
          <w:szCs w:val="28"/>
        </w:rPr>
        <w:t>ỗ</w:t>
      </w:r>
      <w:r>
        <w:rPr>
          <w:rFonts w:ascii="Times New Roman" w:hAnsi="Times New Roman" w:cs="Times New Roman"/>
          <w:sz w:val="28"/>
          <w:szCs w:val="28"/>
        </w:rPr>
        <w:t>i cán b</w:t>
      </w:r>
      <w:r>
        <w:rPr>
          <w:rFonts w:ascii="Times New Roman" w:hAnsi="Times New Roman" w:cs="Times New Roman"/>
          <w:sz w:val="28"/>
          <w:szCs w:val="28"/>
        </w:rPr>
        <w:t>ộ</w:t>
      </w:r>
      <w:r>
        <w:rPr>
          <w:rFonts w:ascii="Times New Roman" w:hAnsi="Times New Roman" w:cs="Times New Roman"/>
          <w:sz w:val="28"/>
          <w:szCs w:val="28"/>
        </w:rPr>
        <w:t xml:space="preserve"> và c</w:t>
      </w:r>
      <w:r>
        <w:rPr>
          <w:rFonts w:ascii="Times New Roman" w:hAnsi="Times New Roman" w:cs="Times New Roman"/>
          <w:sz w:val="28"/>
          <w:szCs w:val="28"/>
        </w:rPr>
        <w:t>ộ</w:t>
      </w:r>
      <w:r>
        <w:rPr>
          <w:rFonts w:ascii="Times New Roman" w:hAnsi="Times New Roman" w:cs="Times New Roman"/>
          <w:sz w:val="28"/>
          <w:szCs w:val="28"/>
        </w:rPr>
        <w:t>ng tác viên đ</w:t>
      </w:r>
      <w:r>
        <w:rPr>
          <w:rFonts w:ascii="Times New Roman" w:hAnsi="Times New Roman" w:cs="Times New Roman"/>
          <w:sz w:val="28"/>
          <w:szCs w:val="28"/>
        </w:rPr>
        <w:t>ề</w:t>
      </w:r>
      <w:r>
        <w:rPr>
          <w:rFonts w:ascii="Times New Roman" w:hAnsi="Times New Roman" w:cs="Times New Roman"/>
          <w:sz w:val="28"/>
          <w:szCs w:val="28"/>
        </w:rPr>
        <w:t>u t</w:t>
      </w:r>
      <w:r>
        <w:rPr>
          <w:rFonts w:ascii="Times New Roman" w:hAnsi="Times New Roman" w:cs="Times New Roman"/>
          <w:sz w:val="28"/>
          <w:szCs w:val="28"/>
        </w:rPr>
        <w:t>ự</w:t>
      </w:r>
      <w:r>
        <w:rPr>
          <w:rFonts w:ascii="Times New Roman" w:hAnsi="Times New Roman" w:cs="Times New Roman"/>
          <w:sz w:val="28"/>
          <w:szCs w:val="28"/>
        </w:rPr>
        <w:t xml:space="preserve"> hào, mu</w:t>
      </w:r>
      <w:r>
        <w:rPr>
          <w:rFonts w:ascii="Times New Roman" w:hAnsi="Times New Roman" w:cs="Times New Roman"/>
          <w:sz w:val="28"/>
          <w:szCs w:val="28"/>
        </w:rPr>
        <w:t>ố</w:t>
      </w:r>
      <w:r>
        <w:rPr>
          <w:rFonts w:ascii="Times New Roman" w:hAnsi="Times New Roman" w:cs="Times New Roman"/>
          <w:sz w:val="28"/>
          <w:szCs w:val="28"/>
        </w:rPr>
        <w:t>n c</w:t>
      </w:r>
      <w:r>
        <w:rPr>
          <w:rFonts w:ascii="Times New Roman" w:hAnsi="Times New Roman" w:cs="Times New Roman"/>
          <w:sz w:val="28"/>
          <w:szCs w:val="28"/>
        </w:rPr>
        <w:t>ố</w:t>
      </w:r>
      <w:r>
        <w:rPr>
          <w:rFonts w:ascii="Times New Roman" w:hAnsi="Times New Roman" w:cs="Times New Roman"/>
          <w:sz w:val="28"/>
          <w:szCs w:val="28"/>
        </w:rPr>
        <w:t>ng hi</w:t>
      </w:r>
      <w:r>
        <w:rPr>
          <w:rFonts w:ascii="Times New Roman" w:hAnsi="Times New Roman" w:cs="Times New Roman"/>
          <w:sz w:val="28"/>
          <w:szCs w:val="28"/>
        </w:rPr>
        <w:t>ế</w:t>
      </w:r>
      <w:r>
        <w:rPr>
          <w:rFonts w:ascii="Times New Roman" w:hAnsi="Times New Roman" w:cs="Times New Roman"/>
          <w:sz w:val="28"/>
          <w:szCs w:val="28"/>
        </w:rPr>
        <w:t>n và g</w:t>
      </w:r>
      <w:r>
        <w:rPr>
          <w:rFonts w:ascii="Times New Roman" w:hAnsi="Times New Roman" w:cs="Times New Roman"/>
          <w:sz w:val="28"/>
          <w:szCs w:val="28"/>
        </w:rPr>
        <w:t>ắ</w:t>
      </w:r>
      <w:r>
        <w:rPr>
          <w:rFonts w:ascii="Times New Roman" w:hAnsi="Times New Roman" w:cs="Times New Roman"/>
          <w:sz w:val="28"/>
          <w:szCs w:val="28"/>
        </w:rPr>
        <w:t>n k</w:t>
      </w:r>
      <w:r>
        <w:rPr>
          <w:rFonts w:ascii="Times New Roman" w:hAnsi="Times New Roman" w:cs="Times New Roman"/>
          <w:sz w:val="28"/>
          <w:szCs w:val="28"/>
        </w:rPr>
        <w:t>ế</w:t>
      </w:r>
      <w:r>
        <w:rPr>
          <w:rFonts w:ascii="Times New Roman" w:hAnsi="Times New Roman" w:cs="Times New Roman"/>
          <w:sz w:val="28"/>
          <w:szCs w:val="28"/>
        </w:rPr>
        <w:t>t v</w:t>
      </w:r>
      <w:r>
        <w:rPr>
          <w:rFonts w:ascii="Times New Roman" w:hAnsi="Times New Roman" w:cs="Times New Roman"/>
          <w:sz w:val="28"/>
          <w:szCs w:val="28"/>
        </w:rPr>
        <w:t>ớ</w:t>
      </w:r>
      <w:r>
        <w:rPr>
          <w:rFonts w:ascii="Times New Roman" w:hAnsi="Times New Roman" w:cs="Times New Roman"/>
          <w:sz w:val="28"/>
          <w:szCs w:val="28"/>
        </w:rPr>
        <w:t>i Nhà trư</w:t>
      </w:r>
      <w:r>
        <w:rPr>
          <w:rFonts w:ascii="Times New Roman" w:hAnsi="Times New Roman" w:cs="Times New Roman"/>
          <w:sz w:val="28"/>
          <w:szCs w:val="28"/>
        </w:rPr>
        <w:t>ờ</w:t>
      </w:r>
      <w:r>
        <w:rPr>
          <w:rFonts w:ascii="Times New Roman" w:hAnsi="Times New Roman" w:cs="Times New Roman"/>
          <w:sz w:val="28"/>
          <w:szCs w:val="28"/>
        </w:rPr>
        <w:t>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iCs/>
          <w:sz w:val="28"/>
          <w:szCs w:val="28"/>
        </w:rPr>
        <w:t>- Nâng cao ch</w:t>
      </w:r>
      <w:r>
        <w:rPr>
          <w:rFonts w:ascii="Times New Roman" w:hAnsi="Times New Roman" w:cs="Times New Roman"/>
          <w:iCs/>
          <w:sz w:val="28"/>
          <w:szCs w:val="28"/>
        </w:rPr>
        <w:t>ấ</w:t>
      </w:r>
      <w:r>
        <w:rPr>
          <w:rFonts w:ascii="Times New Roman" w:hAnsi="Times New Roman" w:cs="Times New Roman"/>
          <w:iCs/>
          <w:sz w:val="28"/>
          <w:szCs w:val="28"/>
        </w:rPr>
        <w:t>t lư</w:t>
      </w:r>
      <w:r>
        <w:rPr>
          <w:rFonts w:ascii="Times New Roman" w:hAnsi="Times New Roman" w:cs="Times New Roman"/>
          <w:iCs/>
          <w:sz w:val="28"/>
          <w:szCs w:val="28"/>
        </w:rPr>
        <w:t>ợ</w:t>
      </w:r>
      <w:r>
        <w:rPr>
          <w:rFonts w:ascii="Times New Roman" w:hAnsi="Times New Roman" w:cs="Times New Roman"/>
          <w:iCs/>
          <w:sz w:val="28"/>
          <w:szCs w:val="28"/>
        </w:rPr>
        <w:t>ng và hi</w:t>
      </w:r>
      <w:r>
        <w:rPr>
          <w:rFonts w:ascii="Times New Roman" w:hAnsi="Times New Roman" w:cs="Times New Roman"/>
          <w:iCs/>
          <w:sz w:val="28"/>
          <w:szCs w:val="28"/>
        </w:rPr>
        <w:t>ệ</w:t>
      </w:r>
      <w:r>
        <w:rPr>
          <w:rFonts w:ascii="Times New Roman" w:hAnsi="Times New Roman" w:cs="Times New Roman"/>
          <w:iCs/>
          <w:sz w:val="28"/>
          <w:szCs w:val="28"/>
        </w:rPr>
        <w:t>u qu</w:t>
      </w:r>
      <w:r>
        <w:rPr>
          <w:rFonts w:ascii="Times New Roman" w:hAnsi="Times New Roman" w:cs="Times New Roman"/>
          <w:iCs/>
          <w:sz w:val="28"/>
          <w:szCs w:val="28"/>
        </w:rPr>
        <w:t>ả</w:t>
      </w:r>
      <w:r>
        <w:rPr>
          <w:rFonts w:ascii="Times New Roman" w:hAnsi="Times New Roman" w:cs="Times New Roman"/>
          <w:iCs/>
          <w:sz w:val="28"/>
          <w:szCs w:val="28"/>
        </w:rPr>
        <w:t xml:space="preserve"> giáo d</w:t>
      </w:r>
      <w:r>
        <w:rPr>
          <w:rFonts w:ascii="Times New Roman" w:hAnsi="Times New Roman" w:cs="Times New Roman"/>
          <w:iCs/>
          <w:sz w:val="28"/>
          <w:szCs w:val="28"/>
        </w:rPr>
        <w:t>ụ</w:t>
      </w:r>
      <w:r>
        <w:rPr>
          <w:rFonts w:ascii="Times New Roman" w:hAnsi="Times New Roman" w:cs="Times New Roman"/>
          <w:iCs/>
          <w:sz w:val="28"/>
          <w:szCs w:val="28"/>
        </w:rPr>
        <w:t>c toàn</w:t>
      </w:r>
      <w:r>
        <w:rPr>
          <w:rFonts w:ascii="Times New Roman" w:hAnsi="Times New Roman" w:cs="Times New Roman"/>
          <w:iCs/>
          <w:sz w:val="28"/>
          <w:szCs w:val="28"/>
        </w:rPr>
        <w:t xml:space="preserve"> di</w:t>
      </w:r>
      <w:r>
        <w:rPr>
          <w:rFonts w:ascii="Times New Roman" w:hAnsi="Times New Roman" w:cs="Times New Roman"/>
          <w:iCs/>
          <w:sz w:val="28"/>
          <w:szCs w:val="28"/>
        </w:rPr>
        <w:t>ệ</w:t>
      </w:r>
      <w:r>
        <w:rPr>
          <w:rFonts w:ascii="Times New Roman" w:hAnsi="Times New Roman" w:cs="Times New Roman"/>
          <w:iCs/>
          <w:sz w:val="28"/>
          <w:szCs w:val="28"/>
        </w:rPr>
        <w:t>n, đ</w:t>
      </w:r>
      <w:r>
        <w:rPr>
          <w:rFonts w:ascii="Times New Roman" w:hAnsi="Times New Roman" w:cs="Times New Roman"/>
          <w:iCs/>
          <w:sz w:val="28"/>
          <w:szCs w:val="28"/>
        </w:rPr>
        <w:t>ặ</w:t>
      </w:r>
      <w:r>
        <w:rPr>
          <w:rFonts w:ascii="Times New Roman" w:hAnsi="Times New Roman" w:cs="Times New Roman"/>
          <w:iCs/>
          <w:sz w:val="28"/>
          <w:szCs w:val="28"/>
        </w:rPr>
        <w:t>c bi</w:t>
      </w:r>
      <w:r>
        <w:rPr>
          <w:rFonts w:ascii="Times New Roman" w:hAnsi="Times New Roman" w:cs="Times New Roman"/>
          <w:iCs/>
          <w:sz w:val="28"/>
          <w:szCs w:val="28"/>
        </w:rPr>
        <w:t>ệ</w:t>
      </w:r>
      <w:r>
        <w:rPr>
          <w:rFonts w:ascii="Times New Roman" w:hAnsi="Times New Roman" w:cs="Times New Roman"/>
          <w:iCs/>
          <w:sz w:val="28"/>
          <w:szCs w:val="28"/>
        </w:rPr>
        <w:t>t là ch</w:t>
      </w:r>
      <w:r>
        <w:rPr>
          <w:rFonts w:ascii="Times New Roman" w:hAnsi="Times New Roman" w:cs="Times New Roman"/>
          <w:iCs/>
          <w:sz w:val="28"/>
          <w:szCs w:val="28"/>
        </w:rPr>
        <w:t>ấ</w:t>
      </w:r>
      <w:r>
        <w:rPr>
          <w:rFonts w:ascii="Times New Roman" w:hAnsi="Times New Roman" w:cs="Times New Roman"/>
          <w:iCs/>
          <w:sz w:val="28"/>
          <w:szCs w:val="28"/>
        </w:rPr>
        <w:t>t lư</w:t>
      </w:r>
      <w:r>
        <w:rPr>
          <w:rFonts w:ascii="Times New Roman" w:hAnsi="Times New Roman" w:cs="Times New Roman"/>
          <w:iCs/>
          <w:sz w:val="28"/>
          <w:szCs w:val="28"/>
        </w:rPr>
        <w:t>ợ</w:t>
      </w:r>
      <w:r>
        <w:rPr>
          <w:rFonts w:ascii="Times New Roman" w:hAnsi="Times New Roman" w:cs="Times New Roman"/>
          <w:iCs/>
          <w:sz w:val="28"/>
          <w:szCs w:val="28"/>
        </w:rPr>
        <w:t>ng giáo d</w:t>
      </w:r>
      <w:r>
        <w:rPr>
          <w:rFonts w:ascii="Times New Roman" w:hAnsi="Times New Roman" w:cs="Times New Roman"/>
          <w:iCs/>
          <w:sz w:val="28"/>
          <w:szCs w:val="28"/>
        </w:rPr>
        <w:t>ụ</w:t>
      </w:r>
      <w:r>
        <w:rPr>
          <w:rFonts w:ascii="Times New Roman" w:hAnsi="Times New Roman" w:cs="Times New Roman"/>
          <w:iCs/>
          <w:sz w:val="28"/>
          <w:szCs w:val="28"/>
        </w:rPr>
        <w:t>c đ</w:t>
      </w:r>
      <w:r>
        <w:rPr>
          <w:rFonts w:ascii="Times New Roman" w:hAnsi="Times New Roman" w:cs="Times New Roman"/>
          <w:iCs/>
          <w:sz w:val="28"/>
          <w:szCs w:val="28"/>
        </w:rPr>
        <w:t>ạ</w:t>
      </w:r>
      <w:r>
        <w:rPr>
          <w:rFonts w:ascii="Times New Roman" w:hAnsi="Times New Roman" w:cs="Times New Roman"/>
          <w:iCs/>
          <w:sz w:val="28"/>
          <w:szCs w:val="28"/>
        </w:rPr>
        <w:t>o đ</w:t>
      </w:r>
      <w:r>
        <w:rPr>
          <w:rFonts w:ascii="Times New Roman" w:hAnsi="Times New Roman" w:cs="Times New Roman"/>
          <w:iCs/>
          <w:sz w:val="28"/>
          <w:szCs w:val="28"/>
        </w:rPr>
        <w:t>ứ</w:t>
      </w:r>
      <w:r>
        <w:rPr>
          <w:rFonts w:ascii="Times New Roman" w:hAnsi="Times New Roman" w:cs="Times New Roman"/>
          <w:iCs/>
          <w:sz w:val="28"/>
          <w:szCs w:val="28"/>
        </w:rPr>
        <w:t>c và văn hóa.</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iCs/>
          <w:sz w:val="28"/>
          <w:szCs w:val="28"/>
        </w:rPr>
        <w:t>- Bên c</w:t>
      </w:r>
      <w:r>
        <w:rPr>
          <w:rFonts w:ascii="Times New Roman" w:hAnsi="Times New Roman" w:cs="Times New Roman"/>
          <w:iCs/>
          <w:sz w:val="28"/>
          <w:szCs w:val="28"/>
        </w:rPr>
        <w:t>ạ</w:t>
      </w:r>
      <w:r>
        <w:rPr>
          <w:rFonts w:ascii="Times New Roman" w:hAnsi="Times New Roman" w:cs="Times New Roman"/>
          <w:iCs/>
          <w:sz w:val="28"/>
          <w:szCs w:val="28"/>
        </w:rPr>
        <w:t>nh s</w:t>
      </w:r>
      <w:r>
        <w:rPr>
          <w:rFonts w:ascii="Times New Roman" w:hAnsi="Times New Roman" w:cs="Times New Roman"/>
          <w:iCs/>
          <w:sz w:val="28"/>
          <w:szCs w:val="28"/>
        </w:rPr>
        <w:t>ự</w:t>
      </w:r>
      <w:r>
        <w:rPr>
          <w:rFonts w:ascii="Times New Roman" w:hAnsi="Times New Roman" w:cs="Times New Roman"/>
          <w:iCs/>
          <w:sz w:val="28"/>
          <w:szCs w:val="28"/>
        </w:rPr>
        <w:t xml:space="preserve"> n</w:t>
      </w:r>
      <w:r>
        <w:rPr>
          <w:rFonts w:ascii="Times New Roman" w:hAnsi="Times New Roman" w:cs="Times New Roman"/>
          <w:iCs/>
          <w:sz w:val="28"/>
          <w:szCs w:val="28"/>
        </w:rPr>
        <w:t>ỗ</w:t>
      </w:r>
      <w:r>
        <w:rPr>
          <w:rFonts w:ascii="Times New Roman" w:hAnsi="Times New Roman" w:cs="Times New Roman"/>
          <w:iCs/>
          <w:sz w:val="28"/>
          <w:szCs w:val="28"/>
        </w:rPr>
        <w:t xml:space="preserve"> l</w:t>
      </w:r>
      <w:r>
        <w:rPr>
          <w:rFonts w:ascii="Times New Roman" w:hAnsi="Times New Roman" w:cs="Times New Roman"/>
          <w:iCs/>
          <w:sz w:val="28"/>
          <w:szCs w:val="28"/>
        </w:rPr>
        <w:t>ự</w:t>
      </w:r>
      <w:r>
        <w:rPr>
          <w:rFonts w:ascii="Times New Roman" w:hAnsi="Times New Roman" w:cs="Times New Roman"/>
          <w:iCs/>
          <w:sz w:val="28"/>
          <w:szCs w:val="28"/>
        </w:rPr>
        <w:t>c h</w:t>
      </w:r>
      <w:r>
        <w:rPr>
          <w:rFonts w:ascii="Times New Roman" w:hAnsi="Times New Roman" w:cs="Times New Roman"/>
          <w:iCs/>
          <w:sz w:val="28"/>
          <w:szCs w:val="28"/>
        </w:rPr>
        <w:t>ế</w:t>
      </w:r>
      <w:r>
        <w:rPr>
          <w:rFonts w:ascii="Times New Roman" w:hAnsi="Times New Roman" w:cs="Times New Roman"/>
          <w:iCs/>
          <w:sz w:val="28"/>
          <w:szCs w:val="28"/>
        </w:rPr>
        <w:t>t mình c</w:t>
      </w:r>
      <w:r>
        <w:rPr>
          <w:rFonts w:ascii="Times New Roman" w:hAnsi="Times New Roman" w:cs="Times New Roman"/>
          <w:iCs/>
          <w:sz w:val="28"/>
          <w:szCs w:val="28"/>
        </w:rPr>
        <w:t>ủ</w:t>
      </w:r>
      <w:r>
        <w:rPr>
          <w:rFonts w:ascii="Times New Roman" w:hAnsi="Times New Roman" w:cs="Times New Roman"/>
          <w:iCs/>
          <w:sz w:val="28"/>
          <w:szCs w:val="28"/>
        </w:rPr>
        <w:t>a toàn th</w:t>
      </w:r>
      <w:r>
        <w:rPr>
          <w:rFonts w:ascii="Times New Roman" w:hAnsi="Times New Roman" w:cs="Times New Roman"/>
          <w:iCs/>
          <w:sz w:val="28"/>
          <w:szCs w:val="28"/>
        </w:rPr>
        <w:t>ể</w:t>
      </w:r>
      <w:r>
        <w:rPr>
          <w:rFonts w:ascii="Times New Roman" w:hAnsi="Times New Roman" w:cs="Times New Roman"/>
          <w:iCs/>
          <w:sz w:val="28"/>
          <w:szCs w:val="28"/>
        </w:rPr>
        <w:t xml:space="preserve"> cán b</w:t>
      </w:r>
      <w:r>
        <w:rPr>
          <w:rFonts w:ascii="Times New Roman" w:hAnsi="Times New Roman" w:cs="Times New Roman"/>
          <w:iCs/>
          <w:sz w:val="28"/>
          <w:szCs w:val="28"/>
        </w:rPr>
        <w:t>ộ</w:t>
      </w:r>
      <w:r>
        <w:rPr>
          <w:rFonts w:ascii="Times New Roman" w:hAnsi="Times New Roman" w:cs="Times New Roman"/>
          <w:iCs/>
          <w:sz w:val="28"/>
          <w:szCs w:val="28"/>
        </w:rPr>
        <w:t>, giáo viên, CNV trong nhà trư</w:t>
      </w:r>
      <w:r>
        <w:rPr>
          <w:rFonts w:ascii="Times New Roman" w:hAnsi="Times New Roman" w:cs="Times New Roman"/>
          <w:iCs/>
          <w:sz w:val="28"/>
          <w:szCs w:val="28"/>
        </w:rPr>
        <w:t>ờ</w:t>
      </w:r>
      <w:r>
        <w:rPr>
          <w:rFonts w:ascii="Times New Roman" w:hAnsi="Times New Roman" w:cs="Times New Roman"/>
          <w:iCs/>
          <w:sz w:val="28"/>
          <w:szCs w:val="28"/>
        </w:rPr>
        <w:t>ng đ</w:t>
      </w:r>
      <w:r>
        <w:rPr>
          <w:rFonts w:ascii="Times New Roman" w:hAnsi="Times New Roman" w:cs="Times New Roman"/>
          <w:iCs/>
          <w:sz w:val="28"/>
          <w:szCs w:val="28"/>
        </w:rPr>
        <w:t>ể</w:t>
      </w:r>
      <w:r>
        <w:rPr>
          <w:rFonts w:ascii="Times New Roman" w:hAnsi="Times New Roman" w:cs="Times New Roman"/>
          <w:iCs/>
          <w:sz w:val="28"/>
          <w:szCs w:val="28"/>
        </w:rPr>
        <w:t xml:space="preserve"> th</w:t>
      </w:r>
      <w:r>
        <w:rPr>
          <w:rFonts w:ascii="Times New Roman" w:hAnsi="Times New Roman" w:cs="Times New Roman"/>
          <w:iCs/>
          <w:sz w:val="28"/>
          <w:szCs w:val="28"/>
        </w:rPr>
        <w:t>ự</w:t>
      </w:r>
      <w:r>
        <w:rPr>
          <w:rFonts w:ascii="Times New Roman" w:hAnsi="Times New Roman" w:cs="Times New Roman"/>
          <w:iCs/>
          <w:sz w:val="28"/>
          <w:szCs w:val="28"/>
        </w:rPr>
        <w:t>c hi</w:t>
      </w:r>
      <w:r>
        <w:rPr>
          <w:rFonts w:ascii="Times New Roman" w:hAnsi="Times New Roman" w:cs="Times New Roman"/>
          <w:iCs/>
          <w:sz w:val="28"/>
          <w:szCs w:val="28"/>
        </w:rPr>
        <w:t>ệ</w:t>
      </w:r>
      <w:r>
        <w:rPr>
          <w:rFonts w:ascii="Times New Roman" w:hAnsi="Times New Roman" w:cs="Times New Roman"/>
          <w:iCs/>
          <w:sz w:val="28"/>
          <w:szCs w:val="28"/>
        </w:rPr>
        <w:t>n thành công “K</w:t>
      </w:r>
      <w:r>
        <w:rPr>
          <w:rFonts w:ascii="Times New Roman" w:hAnsi="Times New Roman" w:cs="Times New Roman"/>
          <w:iCs/>
          <w:sz w:val="28"/>
          <w:szCs w:val="28"/>
        </w:rPr>
        <w:t>ế</w:t>
      </w:r>
      <w:r>
        <w:rPr>
          <w:rFonts w:ascii="Times New Roman" w:hAnsi="Times New Roman" w:cs="Times New Roman"/>
          <w:iCs/>
          <w:sz w:val="28"/>
          <w:szCs w:val="28"/>
        </w:rPr>
        <w:t xml:space="preserve"> ho</w:t>
      </w:r>
      <w:r>
        <w:rPr>
          <w:rFonts w:ascii="Times New Roman" w:hAnsi="Times New Roman" w:cs="Times New Roman"/>
          <w:iCs/>
          <w:sz w:val="28"/>
          <w:szCs w:val="28"/>
        </w:rPr>
        <w:t>ạ</w:t>
      </w:r>
      <w:r>
        <w:rPr>
          <w:rFonts w:ascii="Times New Roman" w:hAnsi="Times New Roman" w:cs="Times New Roman"/>
          <w:iCs/>
          <w:sz w:val="28"/>
          <w:szCs w:val="28"/>
        </w:rPr>
        <w:t>ch chi</w:t>
      </w:r>
      <w:r>
        <w:rPr>
          <w:rFonts w:ascii="Times New Roman" w:hAnsi="Times New Roman" w:cs="Times New Roman"/>
          <w:iCs/>
          <w:sz w:val="28"/>
          <w:szCs w:val="28"/>
        </w:rPr>
        <w:t>ế</w:t>
      </w:r>
      <w:r>
        <w:rPr>
          <w:rFonts w:ascii="Times New Roman" w:hAnsi="Times New Roman" w:cs="Times New Roman"/>
          <w:iCs/>
          <w:sz w:val="28"/>
          <w:szCs w:val="28"/>
        </w:rPr>
        <w:t>n lư</w:t>
      </w:r>
      <w:r>
        <w:rPr>
          <w:rFonts w:ascii="Times New Roman" w:hAnsi="Times New Roman" w:cs="Times New Roman"/>
          <w:iCs/>
          <w:sz w:val="28"/>
          <w:szCs w:val="28"/>
        </w:rPr>
        <w:t>ợ</w:t>
      </w:r>
      <w:r>
        <w:rPr>
          <w:rFonts w:ascii="Times New Roman" w:hAnsi="Times New Roman" w:cs="Times New Roman"/>
          <w:iCs/>
          <w:sz w:val="28"/>
          <w:szCs w:val="28"/>
        </w:rPr>
        <w:t>c phát tri</w:t>
      </w:r>
      <w:r>
        <w:rPr>
          <w:rFonts w:ascii="Times New Roman" w:hAnsi="Times New Roman" w:cs="Times New Roman"/>
          <w:iCs/>
          <w:sz w:val="28"/>
          <w:szCs w:val="28"/>
        </w:rPr>
        <w:t>ể</w:t>
      </w:r>
      <w:r>
        <w:rPr>
          <w:rFonts w:ascii="Times New Roman" w:hAnsi="Times New Roman" w:cs="Times New Roman"/>
          <w:iCs/>
          <w:sz w:val="28"/>
          <w:szCs w:val="28"/>
        </w:rPr>
        <w:t>n c</w:t>
      </w:r>
      <w:r>
        <w:rPr>
          <w:rFonts w:ascii="Times New Roman" w:hAnsi="Times New Roman" w:cs="Times New Roman"/>
          <w:iCs/>
          <w:sz w:val="28"/>
          <w:szCs w:val="28"/>
        </w:rPr>
        <w:t>ủ</w:t>
      </w:r>
      <w:r>
        <w:rPr>
          <w:rFonts w:ascii="Times New Roman" w:hAnsi="Times New Roman" w:cs="Times New Roman"/>
          <w:iCs/>
          <w:sz w:val="28"/>
          <w:szCs w:val="28"/>
        </w:rPr>
        <w:t>a trư</w:t>
      </w:r>
      <w:r>
        <w:rPr>
          <w:rFonts w:ascii="Times New Roman" w:hAnsi="Times New Roman" w:cs="Times New Roman"/>
          <w:iCs/>
          <w:sz w:val="28"/>
          <w:szCs w:val="28"/>
        </w:rPr>
        <w:t>ờ</w:t>
      </w:r>
      <w:r>
        <w:rPr>
          <w:rFonts w:ascii="Times New Roman" w:hAnsi="Times New Roman" w:cs="Times New Roman"/>
          <w:iCs/>
          <w:sz w:val="28"/>
          <w:szCs w:val="28"/>
        </w:rPr>
        <w:t xml:space="preserve">ng THPT </w:t>
      </w:r>
      <w:r>
        <w:rPr>
          <w:rFonts w:ascii="Times New Roman" w:hAnsi="Times New Roman" w:cs="Times New Roman"/>
          <w:iCs/>
          <w:sz w:val="28"/>
          <w:szCs w:val="28"/>
          <w:lang w:val="en-US"/>
        </w:rPr>
        <w:t>Mư</w:t>
      </w:r>
      <w:r>
        <w:rPr>
          <w:rFonts w:ascii="Times New Roman" w:hAnsi="Times New Roman" w:cs="Times New Roman"/>
          <w:iCs/>
          <w:sz w:val="28"/>
          <w:szCs w:val="28"/>
          <w:lang w:val="en-US"/>
        </w:rPr>
        <w:t>ờ</w:t>
      </w:r>
      <w:r>
        <w:rPr>
          <w:rFonts w:ascii="Times New Roman" w:hAnsi="Times New Roman" w:cs="Times New Roman"/>
          <w:iCs/>
          <w:sz w:val="28"/>
          <w:szCs w:val="28"/>
          <w:lang w:val="en-US"/>
        </w:rPr>
        <w:t>ng Nhà</w:t>
      </w:r>
      <w:r>
        <w:rPr>
          <w:rFonts w:ascii="Times New Roman" w:hAnsi="Times New Roman" w:cs="Times New Roman"/>
          <w:iCs/>
          <w:sz w:val="28"/>
          <w:szCs w:val="28"/>
        </w:rPr>
        <w:t xml:space="preserve"> giai đo</w:t>
      </w:r>
      <w:r>
        <w:rPr>
          <w:rFonts w:ascii="Times New Roman" w:hAnsi="Times New Roman" w:cs="Times New Roman"/>
          <w:iCs/>
          <w:sz w:val="28"/>
          <w:szCs w:val="28"/>
        </w:rPr>
        <w:t>ạ</w:t>
      </w:r>
      <w:r>
        <w:rPr>
          <w:rFonts w:ascii="Times New Roman" w:hAnsi="Times New Roman" w:cs="Times New Roman"/>
          <w:iCs/>
          <w:sz w:val="28"/>
          <w:szCs w:val="28"/>
        </w:rPr>
        <w:t>n 20</w:t>
      </w:r>
      <w:r>
        <w:rPr>
          <w:rFonts w:ascii="Times New Roman" w:hAnsi="Times New Roman" w:cs="Times New Roman"/>
          <w:iCs/>
          <w:sz w:val="28"/>
          <w:szCs w:val="28"/>
          <w:lang w:val="en-US"/>
        </w:rPr>
        <w:t xml:space="preserve">20 </w:t>
      </w:r>
      <w:r>
        <w:rPr>
          <w:rFonts w:ascii="Times New Roman" w:hAnsi="Times New Roman" w:cs="Times New Roman"/>
          <w:iCs/>
          <w:sz w:val="28"/>
          <w:szCs w:val="28"/>
        </w:rPr>
        <w:t>-202</w:t>
      </w:r>
      <w:r>
        <w:rPr>
          <w:rFonts w:ascii="Times New Roman" w:hAnsi="Times New Roman" w:cs="Times New Roman"/>
          <w:iCs/>
          <w:sz w:val="28"/>
          <w:szCs w:val="28"/>
          <w:lang w:val="en-US"/>
        </w:rPr>
        <w:t>5</w:t>
      </w:r>
      <w:r>
        <w:rPr>
          <w:rFonts w:ascii="Times New Roman" w:hAnsi="Times New Roman" w:cs="Times New Roman"/>
          <w:iCs/>
          <w:sz w:val="28"/>
          <w:szCs w:val="28"/>
        </w:rPr>
        <w:t>”, còn c</w:t>
      </w:r>
      <w:r>
        <w:rPr>
          <w:rFonts w:ascii="Times New Roman" w:hAnsi="Times New Roman" w:cs="Times New Roman"/>
          <w:iCs/>
          <w:sz w:val="28"/>
          <w:szCs w:val="28"/>
        </w:rPr>
        <w:t>ầ</w:t>
      </w:r>
      <w:r>
        <w:rPr>
          <w:rFonts w:ascii="Times New Roman" w:hAnsi="Times New Roman" w:cs="Times New Roman"/>
          <w:iCs/>
          <w:sz w:val="28"/>
          <w:szCs w:val="28"/>
        </w:rPr>
        <w:t>n c</w:t>
      </w:r>
      <w:r>
        <w:rPr>
          <w:rFonts w:ascii="Times New Roman" w:hAnsi="Times New Roman" w:cs="Times New Roman"/>
          <w:iCs/>
          <w:sz w:val="28"/>
          <w:szCs w:val="28"/>
        </w:rPr>
        <w:t>ó s</w:t>
      </w:r>
      <w:r>
        <w:rPr>
          <w:rFonts w:ascii="Times New Roman" w:hAnsi="Times New Roman" w:cs="Times New Roman"/>
          <w:iCs/>
          <w:sz w:val="28"/>
          <w:szCs w:val="28"/>
        </w:rPr>
        <w:t>ự</w:t>
      </w:r>
      <w:r>
        <w:rPr>
          <w:rFonts w:ascii="Times New Roman" w:hAnsi="Times New Roman" w:cs="Times New Roman"/>
          <w:iCs/>
          <w:sz w:val="28"/>
          <w:szCs w:val="28"/>
        </w:rPr>
        <w:t xml:space="preserve"> quan tâm hơn n</w:t>
      </w:r>
      <w:r>
        <w:rPr>
          <w:rFonts w:ascii="Times New Roman" w:hAnsi="Times New Roman" w:cs="Times New Roman"/>
          <w:iCs/>
          <w:sz w:val="28"/>
          <w:szCs w:val="28"/>
        </w:rPr>
        <w:t>ữ</w:t>
      </w:r>
      <w:r>
        <w:rPr>
          <w:rFonts w:ascii="Times New Roman" w:hAnsi="Times New Roman" w:cs="Times New Roman"/>
          <w:iCs/>
          <w:sz w:val="28"/>
          <w:szCs w:val="28"/>
        </w:rPr>
        <w:t>a c</w:t>
      </w:r>
      <w:r>
        <w:rPr>
          <w:rFonts w:ascii="Times New Roman" w:hAnsi="Times New Roman" w:cs="Times New Roman"/>
          <w:iCs/>
          <w:sz w:val="28"/>
          <w:szCs w:val="28"/>
        </w:rPr>
        <w:t>ủ</w:t>
      </w:r>
      <w:r>
        <w:rPr>
          <w:rFonts w:ascii="Times New Roman" w:hAnsi="Times New Roman" w:cs="Times New Roman"/>
          <w:iCs/>
          <w:sz w:val="28"/>
          <w:szCs w:val="28"/>
        </w:rPr>
        <w:t>a S</w:t>
      </w:r>
      <w:r>
        <w:rPr>
          <w:rFonts w:ascii="Times New Roman" w:hAnsi="Times New Roman" w:cs="Times New Roman"/>
          <w:iCs/>
          <w:sz w:val="28"/>
          <w:szCs w:val="28"/>
        </w:rPr>
        <w:t>ở</w:t>
      </w:r>
      <w:r>
        <w:rPr>
          <w:rFonts w:ascii="Times New Roman" w:hAnsi="Times New Roman" w:cs="Times New Roman"/>
          <w:iCs/>
          <w:sz w:val="28"/>
          <w:szCs w:val="28"/>
        </w:rPr>
        <w:t xml:space="preserve"> GD&amp;ĐT Đi</w:t>
      </w:r>
      <w:r>
        <w:rPr>
          <w:rFonts w:ascii="Times New Roman" w:hAnsi="Times New Roman" w:cs="Times New Roman"/>
          <w:iCs/>
          <w:sz w:val="28"/>
          <w:szCs w:val="28"/>
        </w:rPr>
        <w:t>ệ</w:t>
      </w:r>
      <w:r>
        <w:rPr>
          <w:rFonts w:ascii="Times New Roman" w:hAnsi="Times New Roman" w:cs="Times New Roman"/>
          <w:iCs/>
          <w:sz w:val="28"/>
          <w:szCs w:val="28"/>
        </w:rPr>
        <w:t>n Biên, các cơ quan ban ngành chính quy</w:t>
      </w:r>
      <w:r>
        <w:rPr>
          <w:rFonts w:ascii="Times New Roman" w:hAnsi="Times New Roman" w:cs="Times New Roman"/>
          <w:iCs/>
          <w:sz w:val="28"/>
          <w:szCs w:val="28"/>
        </w:rPr>
        <w:t>ề</w:t>
      </w:r>
      <w:r>
        <w:rPr>
          <w:rFonts w:ascii="Times New Roman" w:hAnsi="Times New Roman" w:cs="Times New Roman"/>
          <w:iCs/>
          <w:sz w:val="28"/>
          <w:szCs w:val="28"/>
        </w:rPr>
        <w:t>n đ</w:t>
      </w:r>
      <w:r>
        <w:rPr>
          <w:rFonts w:ascii="Times New Roman" w:hAnsi="Times New Roman" w:cs="Times New Roman"/>
          <w:iCs/>
          <w:sz w:val="28"/>
          <w:szCs w:val="28"/>
        </w:rPr>
        <w:t>ị</w:t>
      </w:r>
      <w:r>
        <w:rPr>
          <w:rFonts w:ascii="Times New Roman" w:hAnsi="Times New Roman" w:cs="Times New Roman"/>
          <w:iCs/>
          <w:sz w:val="28"/>
          <w:szCs w:val="28"/>
        </w:rPr>
        <w:t>a phương và nhân dân. Đ</w:t>
      </w:r>
      <w:r>
        <w:rPr>
          <w:rFonts w:ascii="Times New Roman" w:hAnsi="Times New Roman" w:cs="Times New Roman"/>
          <w:iCs/>
          <w:sz w:val="28"/>
          <w:szCs w:val="28"/>
        </w:rPr>
        <w:t>ặ</w:t>
      </w:r>
      <w:r>
        <w:rPr>
          <w:rFonts w:ascii="Times New Roman" w:hAnsi="Times New Roman" w:cs="Times New Roman"/>
          <w:iCs/>
          <w:sz w:val="28"/>
          <w:szCs w:val="28"/>
        </w:rPr>
        <w:t>c bi</w:t>
      </w:r>
      <w:r>
        <w:rPr>
          <w:rFonts w:ascii="Times New Roman" w:hAnsi="Times New Roman" w:cs="Times New Roman"/>
          <w:iCs/>
          <w:sz w:val="28"/>
          <w:szCs w:val="28"/>
        </w:rPr>
        <w:t>ệ</w:t>
      </w:r>
      <w:r>
        <w:rPr>
          <w:rFonts w:ascii="Times New Roman" w:hAnsi="Times New Roman" w:cs="Times New Roman"/>
          <w:iCs/>
          <w:sz w:val="28"/>
          <w:szCs w:val="28"/>
        </w:rPr>
        <w:t>t là vi</w:t>
      </w:r>
      <w:r>
        <w:rPr>
          <w:rFonts w:ascii="Times New Roman" w:hAnsi="Times New Roman" w:cs="Times New Roman"/>
          <w:iCs/>
          <w:sz w:val="28"/>
          <w:szCs w:val="28"/>
        </w:rPr>
        <w:t>ệ</w:t>
      </w:r>
      <w:r>
        <w:rPr>
          <w:rFonts w:ascii="Times New Roman" w:hAnsi="Times New Roman" w:cs="Times New Roman"/>
          <w:iCs/>
          <w:sz w:val="28"/>
          <w:szCs w:val="28"/>
        </w:rPr>
        <w:t>c ph</w:t>
      </w:r>
      <w:r>
        <w:rPr>
          <w:rFonts w:ascii="Times New Roman" w:hAnsi="Times New Roman" w:cs="Times New Roman"/>
          <w:iCs/>
          <w:sz w:val="28"/>
          <w:szCs w:val="28"/>
        </w:rPr>
        <w:t>ấ</w:t>
      </w:r>
      <w:r>
        <w:rPr>
          <w:rFonts w:ascii="Times New Roman" w:hAnsi="Times New Roman" w:cs="Times New Roman"/>
          <w:iCs/>
          <w:sz w:val="28"/>
          <w:szCs w:val="28"/>
        </w:rPr>
        <w:t>n đ</w:t>
      </w:r>
      <w:r>
        <w:rPr>
          <w:rFonts w:ascii="Times New Roman" w:hAnsi="Times New Roman" w:cs="Times New Roman"/>
          <w:iCs/>
          <w:sz w:val="28"/>
          <w:szCs w:val="28"/>
        </w:rPr>
        <w:t>ấ</w:t>
      </w:r>
      <w:r>
        <w:rPr>
          <w:rFonts w:ascii="Times New Roman" w:hAnsi="Times New Roman" w:cs="Times New Roman"/>
          <w:iCs/>
          <w:sz w:val="28"/>
          <w:szCs w:val="28"/>
        </w:rPr>
        <w:t>u đ</w:t>
      </w:r>
      <w:r>
        <w:rPr>
          <w:rFonts w:ascii="Times New Roman" w:hAnsi="Times New Roman" w:cs="Times New Roman"/>
          <w:iCs/>
          <w:sz w:val="28"/>
          <w:szCs w:val="28"/>
        </w:rPr>
        <w:t>ể</w:t>
      </w:r>
      <w:r>
        <w:rPr>
          <w:rFonts w:ascii="Times New Roman" w:hAnsi="Times New Roman" w:cs="Times New Roman"/>
          <w:iCs/>
          <w:sz w:val="28"/>
          <w:szCs w:val="28"/>
        </w:rPr>
        <w:t xml:space="preserve"> đưa trư</w:t>
      </w:r>
      <w:r>
        <w:rPr>
          <w:rFonts w:ascii="Times New Roman" w:hAnsi="Times New Roman" w:cs="Times New Roman"/>
          <w:iCs/>
          <w:sz w:val="28"/>
          <w:szCs w:val="28"/>
        </w:rPr>
        <w:t>ờ</w:t>
      </w:r>
      <w:r>
        <w:rPr>
          <w:rFonts w:ascii="Times New Roman" w:hAnsi="Times New Roman" w:cs="Times New Roman"/>
          <w:iCs/>
          <w:sz w:val="28"/>
          <w:szCs w:val="28"/>
        </w:rPr>
        <w:t xml:space="preserve">ng THPT </w:t>
      </w:r>
      <w:r>
        <w:rPr>
          <w:rFonts w:ascii="Times New Roman" w:hAnsi="Times New Roman" w:cs="Times New Roman"/>
          <w:iCs/>
          <w:sz w:val="28"/>
          <w:szCs w:val="28"/>
          <w:lang w:val="en-US"/>
        </w:rPr>
        <w:t>Mư</w:t>
      </w:r>
      <w:r>
        <w:rPr>
          <w:rFonts w:ascii="Times New Roman" w:hAnsi="Times New Roman" w:cs="Times New Roman"/>
          <w:iCs/>
          <w:sz w:val="28"/>
          <w:szCs w:val="28"/>
          <w:lang w:val="en-US"/>
        </w:rPr>
        <w:t>ờ</w:t>
      </w:r>
      <w:r>
        <w:rPr>
          <w:rFonts w:ascii="Times New Roman" w:hAnsi="Times New Roman" w:cs="Times New Roman"/>
          <w:iCs/>
          <w:sz w:val="28"/>
          <w:szCs w:val="28"/>
          <w:lang w:val="en-US"/>
        </w:rPr>
        <w:t>ng Nhà</w:t>
      </w:r>
      <w:r>
        <w:rPr>
          <w:rFonts w:ascii="Times New Roman" w:hAnsi="Times New Roman" w:cs="Times New Roman"/>
          <w:iCs/>
          <w:sz w:val="28"/>
          <w:szCs w:val="28"/>
        </w:rPr>
        <w:t xml:space="preserve"> tr</w:t>
      </w:r>
      <w:r>
        <w:rPr>
          <w:rFonts w:ascii="Times New Roman" w:hAnsi="Times New Roman" w:cs="Times New Roman"/>
          <w:iCs/>
          <w:sz w:val="28"/>
          <w:szCs w:val="28"/>
        </w:rPr>
        <w:t>ở</w:t>
      </w:r>
      <w:r>
        <w:rPr>
          <w:rFonts w:ascii="Times New Roman" w:hAnsi="Times New Roman" w:cs="Times New Roman"/>
          <w:iCs/>
          <w:sz w:val="28"/>
          <w:szCs w:val="28"/>
        </w:rPr>
        <w:t xml:space="preserve"> thành trư</w:t>
      </w:r>
      <w:r>
        <w:rPr>
          <w:rFonts w:ascii="Times New Roman" w:hAnsi="Times New Roman" w:cs="Times New Roman"/>
          <w:iCs/>
          <w:sz w:val="28"/>
          <w:szCs w:val="28"/>
        </w:rPr>
        <w:t>ờ</w:t>
      </w:r>
      <w:r>
        <w:rPr>
          <w:rFonts w:ascii="Times New Roman" w:hAnsi="Times New Roman" w:cs="Times New Roman"/>
          <w:iCs/>
          <w:sz w:val="28"/>
          <w:szCs w:val="28"/>
        </w:rPr>
        <w:t>ng chu</w:t>
      </w:r>
      <w:r>
        <w:rPr>
          <w:rFonts w:ascii="Times New Roman" w:hAnsi="Times New Roman" w:cs="Times New Roman"/>
          <w:iCs/>
          <w:sz w:val="28"/>
          <w:szCs w:val="28"/>
        </w:rPr>
        <w:t>ẩ</w:t>
      </w:r>
      <w:r>
        <w:rPr>
          <w:rFonts w:ascii="Times New Roman" w:hAnsi="Times New Roman" w:cs="Times New Roman"/>
          <w:iCs/>
          <w:sz w:val="28"/>
          <w:szCs w:val="28"/>
        </w:rPr>
        <w:t>n Qu</w:t>
      </w:r>
      <w:r>
        <w:rPr>
          <w:rFonts w:ascii="Times New Roman" w:hAnsi="Times New Roman" w:cs="Times New Roman"/>
          <w:iCs/>
          <w:sz w:val="28"/>
          <w:szCs w:val="28"/>
        </w:rPr>
        <w:t>ố</w:t>
      </w:r>
      <w:r>
        <w:rPr>
          <w:rFonts w:ascii="Times New Roman" w:hAnsi="Times New Roman" w:cs="Times New Roman"/>
          <w:iCs/>
          <w:sz w:val="28"/>
          <w:szCs w:val="28"/>
        </w:rPr>
        <w:t>c gia vào năm 202</w:t>
      </w:r>
      <w:r>
        <w:rPr>
          <w:rFonts w:ascii="Times New Roman" w:hAnsi="Times New Roman" w:cs="Times New Roman"/>
          <w:iCs/>
          <w:sz w:val="28"/>
          <w:szCs w:val="28"/>
          <w:lang w:val="en-US"/>
        </w:rPr>
        <w:t>4</w:t>
      </w:r>
      <w:r>
        <w:rPr>
          <w:rFonts w:ascii="Times New Roman" w:hAnsi="Times New Roman" w:cs="Times New Roman"/>
          <w:iCs/>
          <w:sz w:val="28"/>
          <w:szCs w:val="28"/>
        </w:rPr>
        <w: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b/>
          <w:sz w:val="28"/>
          <w:szCs w:val="28"/>
        </w:rPr>
        <w:t>V. KI</w:t>
      </w:r>
      <w:r>
        <w:rPr>
          <w:rFonts w:ascii="Times New Roman" w:hAnsi="Times New Roman" w:cs="Times New Roman"/>
          <w:b/>
          <w:sz w:val="28"/>
          <w:szCs w:val="28"/>
        </w:rPr>
        <w:t>Ế</w:t>
      </w:r>
      <w:r>
        <w:rPr>
          <w:rFonts w:ascii="Times New Roman" w:hAnsi="Times New Roman" w:cs="Times New Roman"/>
          <w:b/>
          <w:sz w:val="28"/>
          <w:szCs w:val="28"/>
        </w:rPr>
        <w:t>N NGH</w:t>
      </w:r>
      <w:r>
        <w:rPr>
          <w:rFonts w:ascii="Times New Roman" w:hAnsi="Times New Roman" w:cs="Times New Roman"/>
          <w:b/>
          <w:sz w:val="28"/>
          <w:szCs w:val="28"/>
        </w:rPr>
        <w:t>Ị</w:t>
      </w:r>
      <w:r>
        <w:rPr>
          <w:rFonts w:ascii="Times New Roman" w:hAnsi="Times New Roman" w:cs="Times New Roman"/>
          <w:b/>
          <w:sz w:val="28"/>
          <w:szCs w:val="28"/>
        </w:rPr>
        <w:t xml:space="preserve">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b/>
          <w:sz w:val="28"/>
          <w:szCs w:val="28"/>
        </w:rPr>
        <w:lastRenderedPageBreak/>
        <w:t>1. Đ</w:t>
      </w:r>
      <w:r>
        <w:rPr>
          <w:rFonts w:ascii="Times New Roman" w:hAnsi="Times New Roman" w:cs="Times New Roman"/>
          <w:b/>
          <w:sz w:val="28"/>
          <w:szCs w:val="28"/>
        </w:rPr>
        <w:t>ố</w:t>
      </w:r>
      <w:r>
        <w:rPr>
          <w:rFonts w:ascii="Times New Roman" w:hAnsi="Times New Roman" w:cs="Times New Roman"/>
          <w:b/>
          <w:sz w:val="28"/>
          <w:szCs w:val="28"/>
        </w:rPr>
        <w:t>i v</w:t>
      </w:r>
      <w:r>
        <w:rPr>
          <w:rFonts w:ascii="Times New Roman" w:hAnsi="Times New Roman" w:cs="Times New Roman"/>
          <w:b/>
          <w:sz w:val="28"/>
          <w:szCs w:val="28"/>
        </w:rPr>
        <w:t>ớ</w:t>
      </w:r>
      <w:r>
        <w:rPr>
          <w:rFonts w:ascii="Times New Roman" w:hAnsi="Times New Roman" w:cs="Times New Roman"/>
          <w:b/>
          <w:sz w:val="28"/>
          <w:szCs w:val="28"/>
        </w:rPr>
        <w:t>i T</w:t>
      </w:r>
      <w:r>
        <w:rPr>
          <w:rFonts w:ascii="Times New Roman" w:hAnsi="Times New Roman" w:cs="Times New Roman"/>
          <w:b/>
          <w:sz w:val="28"/>
          <w:szCs w:val="28"/>
        </w:rPr>
        <w:t>ỉ</w:t>
      </w:r>
      <w:r>
        <w:rPr>
          <w:rFonts w:ascii="Times New Roman" w:hAnsi="Times New Roman" w:cs="Times New Roman"/>
          <w:b/>
          <w:sz w:val="28"/>
          <w:szCs w:val="28"/>
        </w:rPr>
        <w:t>nh</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sz w:val="28"/>
          <w:szCs w:val="28"/>
        </w:rPr>
        <w:t>- Quan tâm đ</w:t>
      </w:r>
      <w:r>
        <w:rPr>
          <w:rFonts w:ascii="Times New Roman" w:hAnsi="Times New Roman" w:cs="Times New Roman"/>
          <w:sz w:val="28"/>
          <w:szCs w:val="28"/>
        </w:rPr>
        <w:t>ầ</w:t>
      </w:r>
      <w:r>
        <w:rPr>
          <w:rFonts w:ascii="Times New Roman" w:hAnsi="Times New Roman" w:cs="Times New Roman"/>
          <w:sz w:val="28"/>
          <w:szCs w:val="28"/>
        </w:rPr>
        <w:t>u tư cho nhà trư</w:t>
      </w:r>
      <w:r>
        <w:rPr>
          <w:rFonts w:ascii="Times New Roman" w:hAnsi="Times New Roman" w:cs="Times New Roman"/>
          <w:sz w:val="28"/>
          <w:szCs w:val="28"/>
        </w:rPr>
        <w:t>ờ</w:t>
      </w:r>
      <w:r>
        <w:rPr>
          <w:rFonts w:ascii="Times New Roman" w:hAnsi="Times New Roman" w:cs="Times New Roman"/>
          <w:sz w:val="28"/>
          <w:szCs w:val="28"/>
        </w:rPr>
        <w:t>ng v</w:t>
      </w:r>
      <w:r>
        <w:rPr>
          <w:rFonts w:ascii="Times New Roman" w:hAnsi="Times New Roman" w:cs="Times New Roman"/>
          <w:sz w:val="28"/>
          <w:szCs w:val="28"/>
        </w:rPr>
        <w:t>ề</w:t>
      </w:r>
      <w:r>
        <w:rPr>
          <w:rFonts w:ascii="Times New Roman" w:hAnsi="Times New Roman" w:cs="Times New Roman"/>
          <w:sz w:val="28"/>
          <w:szCs w:val="28"/>
        </w:rPr>
        <w:t xml:space="preserve"> cơ s</w:t>
      </w:r>
      <w:r>
        <w:rPr>
          <w:rFonts w:ascii="Times New Roman" w:hAnsi="Times New Roman" w:cs="Times New Roman"/>
          <w:sz w:val="28"/>
          <w:szCs w:val="28"/>
        </w:rPr>
        <w:t>ở</w:t>
      </w:r>
      <w:r>
        <w:rPr>
          <w:rFonts w:ascii="Times New Roman" w:hAnsi="Times New Roman" w:cs="Times New Roman"/>
          <w:sz w:val="28"/>
          <w:szCs w:val="28"/>
        </w:rPr>
        <w:t xml:space="preserve"> v</w:t>
      </w:r>
      <w:r>
        <w:rPr>
          <w:rFonts w:ascii="Times New Roman" w:hAnsi="Times New Roman" w:cs="Times New Roman"/>
          <w:sz w:val="28"/>
          <w:szCs w:val="28"/>
        </w:rPr>
        <w:t>ậ</w:t>
      </w:r>
      <w:r>
        <w:rPr>
          <w:rFonts w:ascii="Times New Roman" w:hAnsi="Times New Roman" w:cs="Times New Roman"/>
          <w:sz w:val="28"/>
          <w:szCs w:val="28"/>
        </w:rPr>
        <w:t>t ch</w:t>
      </w:r>
      <w:r>
        <w:rPr>
          <w:rFonts w:ascii="Times New Roman" w:hAnsi="Times New Roman" w:cs="Times New Roman"/>
          <w:sz w:val="28"/>
          <w:szCs w:val="28"/>
        </w:rPr>
        <w:t>ấ</w:t>
      </w:r>
      <w:r>
        <w:rPr>
          <w:rFonts w:ascii="Times New Roman" w:hAnsi="Times New Roman" w:cs="Times New Roman"/>
          <w:sz w:val="28"/>
          <w:szCs w:val="28"/>
        </w:rPr>
        <w:t>t và kinh phí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 phù h</w:t>
      </w:r>
      <w:r>
        <w:rPr>
          <w:rFonts w:ascii="Times New Roman" w:hAnsi="Times New Roman" w:cs="Times New Roman"/>
          <w:sz w:val="28"/>
          <w:szCs w:val="28"/>
        </w:rPr>
        <w:t>ợ</w:t>
      </w:r>
      <w:r>
        <w:rPr>
          <w:rFonts w:ascii="Times New Roman" w:hAnsi="Times New Roman" w:cs="Times New Roman"/>
          <w:sz w:val="28"/>
          <w:szCs w:val="28"/>
        </w:rPr>
        <w:t>p v</w:t>
      </w:r>
      <w:r>
        <w:rPr>
          <w:rFonts w:ascii="Times New Roman" w:hAnsi="Times New Roman" w:cs="Times New Roman"/>
          <w:sz w:val="28"/>
          <w:szCs w:val="28"/>
        </w:rPr>
        <w:t>ớ</w:t>
      </w:r>
      <w:r>
        <w:rPr>
          <w:rFonts w:ascii="Times New Roman" w:hAnsi="Times New Roman" w:cs="Times New Roman"/>
          <w:sz w:val="28"/>
          <w:szCs w:val="28"/>
        </w:rPr>
        <w:t>i th</w:t>
      </w:r>
      <w:r>
        <w:rPr>
          <w:rFonts w:ascii="Times New Roman" w:hAnsi="Times New Roman" w:cs="Times New Roman"/>
          <w:sz w:val="28"/>
          <w:szCs w:val="28"/>
        </w:rPr>
        <w:t>ự</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 xml:space="preserve"> nhà c</w:t>
      </w:r>
      <w:r>
        <w:rPr>
          <w:rFonts w:ascii="Times New Roman" w:hAnsi="Times New Roman" w:cs="Times New Roman"/>
          <w:sz w:val="28"/>
          <w:szCs w:val="28"/>
        </w:rPr>
        <w:t>ủ</w:t>
      </w:r>
      <w:r>
        <w:rPr>
          <w:rFonts w:ascii="Times New Roman" w:hAnsi="Times New Roman" w:cs="Times New Roman"/>
          <w:sz w:val="28"/>
          <w:szCs w:val="28"/>
        </w:rPr>
        <w:t>a nhà trư</w:t>
      </w:r>
      <w:r>
        <w:rPr>
          <w:rFonts w:ascii="Times New Roman" w:hAnsi="Times New Roman" w:cs="Times New Roman"/>
          <w:sz w:val="28"/>
          <w:szCs w:val="28"/>
        </w:rPr>
        <w:t>ờ</w:t>
      </w:r>
      <w:r>
        <w:rPr>
          <w:rFonts w:ascii="Times New Roman" w:hAnsi="Times New Roman" w:cs="Times New Roman"/>
          <w:sz w:val="28"/>
          <w:szCs w:val="28"/>
        </w:rPr>
        <w:t xml:space="preserve">ng. </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b/>
          <w:sz w:val="28"/>
          <w:szCs w:val="28"/>
        </w:rPr>
        <w:t>2. Đ</w:t>
      </w:r>
      <w:r>
        <w:rPr>
          <w:rFonts w:ascii="Times New Roman" w:hAnsi="Times New Roman" w:cs="Times New Roman"/>
          <w:b/>
          <w:sz w:val="28"/>
          <w:szCs w:val="28"/>
        </w:rPr>
        <w:t>ố</w:t>
      </w:r>
      <w:r>
        <w:rPr>
          <w:rFonts w:ascii="Times New Roman" w:hAnsi="Times New Roman" w:cs="Times New Roman"/>
          <w:b/>
          <w:sz w:val="28"/>
          <w:szCs w:val="28"/>
        </w:rPr>
        <w:t>i v</w:t>
      </w:r>
      <w:r>
        <w:rPr>
          <w:rFonts w:ascii="Times New Roman" w:hAnsi="Times New Roman" w:cs="Times New Roman"/>
          <w:b/>
          <w:sz w:val="28"/>
          <w:szCs w:val="28"/>
        </w:rPr>
        <w:t>ớ</w:t>
      </w:r>
      <w:r>
        <w:rPr>
          <w:rFonts w:ascii="Times New Roman" w:hAnsi="Times New Roman" w:cs="Times New Roman"/>
          <w:b/>
          <w:sz w:val="28"/>
          <w:szCs w:val="28"/>
        </w:rPr>
        <w:t>i Huy</w:t>
      </w:r>
      <w:r>
        <w:rPr>
          <w:rFonts w:ascii="Times New Roman" w:hAnsi="Times New Roman" w:cs="Times New Roman"/>
          <w:b/>
          <w:sz w:val="28"/>
          <w:szCs w:val="28"/>
        </w:rPr>
        <w:t>ệ</w:t>
      </w:r>
      <w:r>
        <w:rPr>
          <w:rFonts w:ascii="Times New Roman" w:hAnsi="Times New Roman" w:cs="Times New Roman"/>
          <w:b/>
          <w:sz w:val="28"/>
          <w:szCs w:val="28"/>
        </w:rPr>
        <w:t>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sz w:val="28"/>
          <w:szCs w:val="28"/>
        </w:rPr>
        <w:t>- Quan tâm tuyên truy</w:t>
      </w:r>
      <w:r>
        <w:rPr>
          <w:rFonts w:ascii="Times New Roman" w:hAnsi="Times New Roman" w:cs="Times New Roman"/>
          <w:sz w:val="28"/>
          <w:szCs w:val="28"/>
        </w:rPr>
        <w:t>ề</w:t>
      </w:r>
      <w:r>
        <w:rPr>
          <w:rFonts w:ascii="Times New Roman" w:hAnsi="Times New Roman" w:cs="Times New Roman"/>
          <w:sz w:val="28"/>
          <w:szCs w:val="28"/>
        </w:rPr>
        <w:t>n, qu</w:t>
      </w:r>
      <w:r>
        <w:rPr>
          <w:rFonts w:ascii="Times New Roman" w:hAnsi="Times New Roman" w:cs="Times New Roman"/>
          <w:sz w:val="28"/>
          <w:szCs w:val="28"/>
        </w:rPr>
        <w:t>ả</w:t>
      </w:r>
      <w:r>
        <w:rPr>
          <w:rFonts w:ascii="Times New Roman" w:hAnsi="Times New Roman" w:cs="Times New Roman"/>
          <w:sz w:val="28"/>
          <w:szCs w:val="28"/>
        </w:rPr>
        <w:t>ng bá v</w:t>
      </w:r>
      <w:r>
        <w:rPr>
          <w:rFonts w:ascii="Times New Roman" w:hAnsi="Times New Roman" w:cs="Times New Roman"/>
          <w:sz w:val="28"/>
          <w:szCs w:val="28"/>
        </w:rPr>
        <w:t>ề</w:t>
      </w:r>
      <w:r>
        <w:rPr>
          <w:rFonts w:ascii="Times New Roman" w:hAnsi="Times New Roman" w:cs="Times New Roman"/>
          <w:sz w:val="28"/>
          <w:szCs w:val="28"/>
        </w:rPr>
        <w:t xml:space="preserve"> trư</w:t>
      </w:r>
      <w:r>
        <w:rPr>
          <w:rFonts w:ascii="Times New Roman" w:hAnsi="Times New Roman" w:cs="Times New Roman"/>
          <w:sz w:val="28"/>
          <w:szCs w:val="28"/>
        </w:rPr>
        <w:t>ờ</w:t>
      </w:r>
      <w:r>
        <w:rPr>
          <w:rFonts w:ascii="Times New Roman" w:hAnsi="Times New Roman" w:cs="Times New Roman"/>
          <w:sz w:val="28"/>
          <w:szCs w:val="28"/>
        </w:rPr>
        <w:t>ng v</w:t>
      </w:r>
      <w:r>
        <w:rPr>
          <w:rFonts w:ascii="Times New Roman" w:hAnsi="Times New Roman" w:cs="Times New Roman"/>
          <w:sz w:val="28"/>
          <w:szCs w:val="28"/>
        </w:rPr>
        <w:t>ớ</w:t>
      </w:r>
      <w:r>
        <w:rPr>
          <w:rFonts w:ascii="Times New Roman" w:hAnsi="Times New Roman" w:cs="Times New Roman"/>
          <w:sz w:val="28"/>
          <w:szCs w:val="28"/>
        </w:rPr>
        <w:t>i nhân dân đ</w:t>
      </w:r>
      <w:r>
        <w:rPr>
          <w:rFonts w:ascii="Times New Roman" w:hAnsi="Times New Roman" w:cs="Times New Roman"/>
          <w:sz w:val="28"/>
          <w:szCs w:val="28"/>
        </w:rPr>
        <w:t>ị</w:t>
      </w:r>
      <w:r>
        <w:rPr>
          <w:rFonts w:ascii="Times New Roman" w:hAnsi="Times New Roman" w:cs="Times New Roman"/>
          <w:sz w:val="28"/>
          <w:szCs w:val="28"/>
        </w:rPr>
        <w:t>a phương.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b/>
          <w:sz w:val="28"/>
          <w:szCs w:val="28"/>
        </w:rPr>
        <w:t>3. Đ</w:t>
      </w:r>
      <w:r>
        <w:rPr>
          <w:rFonts w:ascii="Times New Roman" w:hAnsi="Times New Roman" w:cs="Times New Roman"/>
          <w:b/>
          <w:sz w:val="28"/>
          <w:szCs w:val="28"/>
        </w:rPr>
        <w:t>ố</w:t>
      </w:r>
      <w:r>
        <w:rPr>
          <w:rFonts w:ascii="Times New Roman" w:hAnsi="Times New Roman" w:cs="Times New Roman"/>
          <w:b/>
          <w:sz w:val="28"/>
          <w:szCs w:val="28"/>
        </w:rPr>
        <w:t>i v</w:t>
      </w:r>
      <w:r>
        <w:rPr>
          <w:rFonts w:ascii="Times New Roman" w:hAnsi="Times New Roman" w:cs="Times New Roman"/>
          <w:b/>
          <w:sz w:val="28"/>
          <w:szCs w:val="28"/>
        </w:rPr>
        <w:t>ớ</w:t>
      </w:r>
      <w:r>
        <w:rPr>
          <w:rFonts w:ascii="Times New Roman" w:hAnsi="Times New Roman" w:cs="Times New Roman"/>
          <w:b/>
          <w:sz w:val="28"/>
          <w:szCs w:val="28"/>
        </w:rPr>
        <w:t>i S</w:t>
      </w:r>
      <w:r>
        <w:rPr>
          <w:rFonts w:ascii="Times New Roman" w:hAnsi="Times New Roman" w:cs="Times New Roman"/>
          <w:b/>
          <w:sz w:val="28"/>
          <w:szCs w:val="28"/>
        </w:rPr>
        <w:t>ở</w:t>
      </w:r>
      <w:r>
        <w:rPr>
          <w:rFonts w:ascii="Times New Roman" w:hAnsi="Times New Roman" w:cs="Times New Roman"/>
          <w:b/>
          <w:sz w:val="28"/>
          <w:szCs w:val="28"/>
        </w:rPr>
        <w:t xml:space="preserve"> GD&amp;ĐT</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sz w:val="28"/>
          <w:szCs w:val="28"/>
        </w:rPr>
        <w:t>- Tham mưu v</w:t>
      </w:r>
      <w:r>
        <w:rPr>
          <w:rFonts w:ascii="Times New Roman" w:hAnsi="Times New Roman" w:cs="Times New Roman"/>
          <w:sz w:val="28"/>
          <w:szCs w:val="28"/>
        </w:rPr>
        <w:t>ớ</w:t>
      </w:r>
      <w:r>
        <w:rPr>
          <w:rFonts w:ascii="Times New Roman" w:hAnsi="Times New Roman" w:cs="Times New Roman"/>
          <w:sz w:val="28"/>
          <w:szCs w:val="28"/>
        </w:rPr>
        <w:t>i t</w:t>
      </w:r>
      <w:r>
        <w:rPr>
          <w:rFonts w:ascii="Times New Roman" w:hAnsi="Times New Roman" w:cs="Times New Roman"/>
          <w:sz w:val="28"/>
          <w:szCs w:val="28"/>
        </w:rPr>
        <w:t>ỉ</w:t>
      </w:r>
      <w:r>
        <w:rPr>
          <w:rFonts w:ascii="Times New Roman" w:hAnsi="Times New Roman" w:cs="Times New Roman"/>
          <w:sz w:val="28"/>
          <w:szCs w:val="28"/>
        </w:rPr>
        <w:t>nh t</w:t>
      </w:r>
      <w:r>
        <w:rPr>
          <w:rFonts w:ascii="Times New Roman" w:hAnsi="Times New Roman" w:cs="Times New Roman"/>
          <w:sz w:val="28"/>
          <w:szCs w:val="28"/>
        </w:rPr>
        <w:t>ạ</w:t>
      </w:r>
      <w:r>
        <w:rPr>
          <w:rFonts w:ascii="Times New Roman" w:hAnsi="Times New Roman" w:cs="Times New Roman"/>
          <w:sz w:val="28"/>
          <w:szCs w:val="28"/>
        </w:rPr>
        <w:t>o m</w:t>
      </w:r>
      <w:r>
        <w:rPr>
          <w:rFonts w:ascii="Times New Roman" w:hAnsi="Times New Roman" w:cs="Times New Roman"/>
          <w:sz w:val="28"/>
          <w:szCs w:val="28"/>
        </w:rPr>
        <w:t>ọ</w:t>
      </w:r>
      <w:r>
        <w:rPr>
          <w:rFonts w:ascii="Times New Roman" w:hAnsi="Times New Roman" w:cs="Times New Roman"/>
          <w:sz w:val="28"/>
          <w:szCs w:val="28"/>
        </w:rPr>
        <w:t>i</w:t>
      </w:r>
      <w:r>
        <w:rPr>
          <w:rFonts w:ascii="Times New Roman" w:hAnsi="Times New Roman" w:cs="Times New Roman"/>
          <w:sz w:val="28"/>
          <w:szCs w:val="28"/>
        </w:rPr>
        <w:t xml:space="preserve"> đi</w:t>
      </w:r>
      <w:r>
        <w:rPr>
          <w:rFonts w:ascii="Times New Roman" w:hAnsi="Times New Roman" w:cs="Times New Roman"/>
          <w:sz w:val="28"/>
          <w:szCs w:val="28"/>
        </w:rPr>
        <w:t>ề</w:t>
      </w:r>
      <w:r>
        <w:rPr>
          <w:rFonts w:ascii="Times New Roman" w:hAnsi="Times New Roman" w:cs="Times New Roman"/>
          <w:sz w:val="28"/>
          <w:szCs w:val="28"/>
        </w:rPr>
        <w:t>u ki</w:t>
      </w:r>
      <w:r>
        <w:rPr>
          <w:rFonts w:ascii="Times New Roman" w:hAnsi="Times New Roman" w:cs="Times New Roman"/>
          <w:sz w:val="28"/>
          <w:szCs w:val="28"/>
        </w:rPr>
        <w:t>ệ</w:t>
      </w:r>
      <w:r>
        <w:rPr>
          <w:rFonts w:ascii="Times New Roman" w:hAnsi="Times New Roman" w:cs="Times New Roman"/>
          <w:sz w:val="28"/>
          <w:szCs w:val="28"/>
        </w:rPr>
        <w:t>n đ</w:t>
      </w:r>
      <w:r>
        <w:rPr>
          <w:rFonts w:ascii="Times New Roman" w:hAnsi="Times New Roman" w:cs="Times New Roman"/>
          <w:sz w:val="28"/>
          <w:szCs w:val="28"/>
        </w:rPr>
        <w:t>ể</w:t>
      </w:r>
      <w:r>
        <w:rPr>
          <w:rFonts w:ascii="Times New Roman" w:hAnsi="Times New Roman" w:cs="Times New Roman"/>
          <w:sz w:val="28"/>
          <w:szCs w:val="28"/>
        </w:rPr>
        <w:t xml:space="preserve"> trư</w:t>
      </w:r>
      <w:r>
        <w:rPr>
          <w:rFonts w:ascii="Times New Roman" w:hAnsi="Times New Roman" w:cs="Times New Roman"/>
          <w:sz w:val="28"/>
          <w:szCs w:val="28"/>
        </w:rPr>
        <w:t>ờ</w:t>
      </w:r>
      <w:r>
        <w:rPr>
          <w:rFonts w:ascii="Times New Roman" w:hAnsi="Times New Roman" w:cs="Times New Roman"/>
          <w:sz w:val="28"/>
          <w:szCs w:val="28"/>
        </w:rPr>
        <w:t>ng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chi</w:t>
      </w:r>
      <w:r>
        <w:rPr>
          <w:rFonts w:ascii="Times New Roman" w:hAnsi="Times New Roman" w:cs="Times New Roman"/>
          <w:sz w:val="28"/>
          <w:szCs w:val="28"/>
        </w:rPr>
        <w:t>ế</w:t>
      </w:r>
      <w:r>
        <w:rPr>
          <w:rFonts w:ascii="Times New Roman" w:hAnsi="Times New Roman" w:cs="Times New Roman"/>
          <w:sz w:val="28"/>
          <w:szCs w:val="28"/>
        </w:rPr>
        <w:t>n lư</w:t>
      </w:r>
      <w:r>
        <w:rPr>
          <w:rFonts w:ascii="Times New Roman" w:hAnsi="Times New Roman" w:cs="Times New Roman"/>
          <w:sz w:val="28"/>
          <w:szCs w:val="28"/>
        </w:rPr>
        <w:t>ợ</w:t>
      </w:r>
      <w:r>
        <w:rPr>
          <w:rFonts w:ascii="Times New Roman" w:hAnsi="Times New Roman" w:cs="Times New Roman"/>
          <w:sz w:val="28"/>
          <w:szCs w:val="28"/>
        </w:rPr>
        <w:t>c đã đ</w:t>
      </w:r>
      <w:r>
        <w:rPr>
          <w:rFonts w:ascii="Times New Roman" w:hAnsi="Times New Roman" w:cs="Times New Roman"/>
          <w:sz w:val="28"/>
          <w:szCs w:val="28"/>
        </w:rPr>
        <w:t>ề</w:t>
      </w:r>
      <w:r>
        <w:rPr>
          <w:rFonts w:ascii="Times New Roman" w:hAnsi="Times New Roman" w:cs="Times New Roman"/>
          <w:sz w:val="28"/>
          <w:szCs w:val="28"/>
        </w:rPr>
        <w:t xml:space="preserve"> ra, ch</w:t>
      </w:r>
      <w:r>
        <w:rPr>
          <w:rFonts w:ascii="Times New Roman" w:hAnsi="Times New Roman" w:cs="Times New Roman"/>
          <w:sz w:val="28"/>
          <w:szCs w:val="28"/>
        </w:rPr>
        <w:t>ỉ</w:t>
      </w:r>
      <w:r>
        <w:rPr>
          <w:rFonts w:ascii="Times New Roman" w:hAnsi="Times New Roman" w:cs="Times New Roman"/>
          <w:sz w:val="28"/>
          <w:szCs w:val="28"/>
        </w:rPr>
        <w:t xml:space="preserve"> đ</w:t>
      </w:r>
      <w:r>
        <w:rPr>
          <w:rFonts w:ascii="Times New Roman" w:hAnsi="Times New Roman" w:cs="Times New Roman"/>
          <w:sz w:val="28"/>
          <w:szCs w:val="28"/>
        </w:rPr>
        <w:t>ạ</w:t>
      </w:r>
      <w:r>
        <w:rPr>
          <w:rFonts w:ascii="Times New Roman" w:hAnsi="Times New Roman" w:cs="Times New Roman"/>
          <w:sz w:val="28"/>
          <w:szCs w:val="28"/>
        </w:rPr>
        <w:t>o, giúp đ</w:t>
      </w:r>
      <w:r>
        <w:rPr>
          <w:rFonts w:ascii="Times New Roman" w:hAnsi="Times New Roman" w:cs="Times New Roman"/>
          <w:sz w:val="28"/>
          <w:szCs w:val="28"/>
        </w:rPr>
        <w:t>ỡ</w:t>
      </w:r>
      <w:r>
        <w:rPr>
          <w:rFonts w:ascii="Times New Roman" w:hAnsi="Times New Roman" w:cs="Times New Roman"/>
          <w:sz w:val="28"/>
          <w:szCs w:val="28"/>
        </w:rPr>
        <w:t xml:space="preserve"> trư</w:t>
      </w:r>
      <w:r>
        <w:rPr>
          <w:rFonts w:ascii="Times New Roman" w:hAnsi="Times New Roman" w:cs="Times New Roman"/>
          <w:sz w:val="28"/>
          <w:szCs w:val="28"/>
        </w:rPr>
        <w:t>ờ</w:t>
      </w:r>
      <w:r>
        <w:rPr>
          <w:rFonts w:ascii="Times New Roman" w:hAnsi="Times New Roman" w:cs="Times New Roman"/>
          <w:sz w:val="28"/>
          <w:szCs w:val="28"/>
        </w:rPr>
        <w:t>ng v</w:t>
      </w:r>
      <w:r>
        <w:rPr>
          <w:rFonts w:ascii="Times New Roman" w:hAnsi="Times New Roman" w:cs="Times New Roman"/>
          <w:sz w:val="28"/>
          <w:szCs w:val="28"/>
        </w:rPr>
        <w:t>ề</w:t>
      </w:r>
      <w:r>
        <w:rPr>
          <w:rFonts w:ascii="Times New Roman" w:hAnsi="Times New Roman" w:cs="Times New Roman"/>
          <w:sz w:val="28"/>
          <w:szCs w:val="28"/>
        </w:rPr>
        <w:t xml:space="preserve"> cách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và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b/>
          <w:sz w:val="28"/>
          <w:szCs w:val="28"/>
        </w:rPr>
        <w:t>4. Đ</w:t>
      </w:r>
      <w:r>
        <w:rPr>
          <w:rFonts w:ascii="Times New Roman" w:hAnsi="Times New Roman" w:cs="Times New Roman"/>
          <w:b/>
          <w:sz w:val="28"/>
          <w:szCs w:val="28"/>
        </w:rPr>
        <w:t>ố</w:t>
      </w:r>
      <w:r>
        <w:rPr>
          <w:rFonts w:ascii="Times New Roman" w:hAnsi="Times New Roman" w:cs="Times New Roman"/>
          <w:b/>
          <w:sz w:val="28"/>
          <w:szCs w:val="28"/>
        </w:rPr>
        <w:t>i v</w:t>
      </w:r>
      <w:r>
        <w:rPr>
          <w:rFonts w:ascii="Times New Roman" w:hAnsi="Times New Roman" w:cs="Times New Roman"/>
          <w:b/>
          <w:sz w:val="28"/>
          <w:szCs w:val="28"/>
        </w:rPr>
        <w:t>ớ</w:t>
      </w:r>
      <w:r>
        <w:rPr>
          <w:rFonts w:ascii="Times New Roman" w:hAnsi="Times New Roman" w:cs="Times New Roman"/>
          <w:b/>
          <w:sz w:val="28"/>
          <w:szCs w:val="28"/>
        </w:rPr>
        <w:t>i trư</w:t>
      </w:r>
      <w:r>
        <w:rPr>
          <w:rFonts w:ascii="Times New Roman" w:hAnsi="Times New Roman" w:cs="Times New Roman"/>
          <w:b/>
          <w:sz w:val="28"/>
          <w:szCs w:val="28"/>
        </w:rPr>
        <w:t>ờ</w:t>
      </w:r>
      <w:r>
        <w:rPr>
          <w:rFonts w:ascii="Times New Roman" w:hAnsi="Times New Roman" w:cs="Times New Roman"/>
          <w:b/>
          <w:sz w:val="28"/>
          <w:szCs w:val="28"/>
        </w:rPr>
        <w:t>ng</w:t>
      </w:r>
    </w:p>
    <w:p w:rsidR="00D77E3A" w:rsidRDefault="0066483C">
      <w:pPr>
        <w:shd w:val="clear" w:color="auto" w:fill="FFFFFF"/>
        <w:spacing w:before="60" w:after="120" w:line="240" w:lineRule="auto"/>
        <w:ind w:firstLine="709"/>
        <w:jc w:val="both"/>
        <w:rPr>
          <w:rFonts w:ascii="Times New Roman" w:eastAsia="Times New Roman" w:hAnsi="Times New Roman" w:cs="Times New Roman"/>
          <w:color w:val="000000"/>
          <w:sz w:val="28"/>
          <w:szCs w:val="28"/>
          <w:lang w:eastAsia="vi-VN"/>
        </w:rPr>
      </w:pPr>
      <w:r>
        <w:rPr>
          <w:rFonts w:ascii="Times New Roman" w:hAnsi="Times New Roman" w:cs="Times New Roman"/>
          <w:spacing w:val="-6"/>
          <w:sz w:val="28"/>
          <w:szCs w:val="28"/>
        </w:rPr>
        <w:t>- T</w:t>
      </w:r>
      <w:r>
        <w:rPr>
          <w:rFonts w:ascii="Times New Roman" w:hAnsi="Times New Roman" w:cs="Times New Roman"/>
          <w:spacing w:val="-6"/>
          <w:sz w:val="28"/>
          <w:szCs w:val="28"/>
        </w:rPr>
        <w:t>ấ</w:t>
      </w:r>
      <w:r>
        <w:rPr>
          <w:rFonts w:ascii="Times New Roman" w:hAnsi="Times New Roman" w:cs="Times New Roman"/>
          <w:spacing w:val="-6"/>
          <w:sz w:val="28"/>
          <w:szCs w:val="28"/>
        </w:rPr>
        <w:t>t c</w:t>
      </w:r>
      <w:r>
        <w:rPr>
          <w:rFonts w:ascii="Times New Roman" w:hAnsi="Times New Roman" w:cs="Times New Roman"/>
          <w:spacing w:val="-6"/>
          <w:sz w:val="28"/>
          <w:szCs w:val="28"/>
        </w:rPr>
        <w:t>ả</w:t>
      </w:r>
      <w:r>
        <w:rPr>
          <w:rFonts w:ascii="Times New Roman" w:hAnsi="Times New Roman" w:cs="Times New Roman"/>
          <w:spacing w:val="-6"/>
          <w:sz w:val="28"/>
          <w:szCs w:val="28"/>
        </w:rPr>
        <w:t xml:space="preserve"> cán b</w:t>
      </w:r>
      <w:r>
        <w:rPr>
          <w:rFonts w:ascii="Times New Roman" w:hAnsi="Times New Roman" w:cs="Times New Roman"/>
          <w:spacing w:val="-6"/>
          <w:sz w:val="28"/>
          <w:szCs w:val="28"/>
        </w:rPr>
        <w:t>ộ</w:t>
      </w:r>
      <w:r>
        <w:rPr>
          <w:rFonts w:ascii="Times New Roman" w:hAnsi="Times New Roman" w:cs="Times New Roman"/>
          <w:spacing w:val="-6"/>
          <w:sz w:val="28"/>
          <w:szCs w:val="28"/>
        </w:rPr>
        <w:t xml:space="preserve"> giáo viên, nhân viên và h</w:t>
      </w:r>
      <w:r>
        <w:rPr>
          <w:rFonts w:ascii="Times New Roman" w:hAnsi="Times New Roman" w:cs="Times New Roman"/>
          <w:spacing w:val="-6"/>
          <w:sz w:val="28"/>
          <w:szCs w:val="28"/>
        </w:rPr>
        <w:t>ọ</w:t>
      </w:r>
      <w:r>
        <w:rPr>
          <w:rFonts w:ascii="Times New Roman" w:hAnsi="Times New Roman" w:cs="Times New Roman"/>
          <w:spacing w:val="-6"/>
          <w:sz w:val="28"/>
          <w:szCs w:val="28"/>
        </w:rPr>
        <w:t>c sinh quán tri</w:t>
      </w:r>
      <w:r>
        <w:rPr>
          <w:rFonts w:ascii="Times New Roman" w:hAnsi="Times New Roman" w:cs="Times New Roman"/>
          <w:spacing w:val="-6"/>
          <w:sz w:val="28"/>
          <w:szCs w:val="28"/>
        </w:rPr>
        <w:t>ệ</w:t>
      </w:r>
      <w:r>
        <w:rPr>
          <w:rFonts w:ascii="Times New Roman" w:hAnsi="Times New Roman" w:cs="Times New Roman"/>
          <w:spacing w:val="-6"/>
          <w:sz w:val="28"/>
          <w:szCs w:val="28"/>
        </w:rPr>
        <w:t>t đ</w:t>
      </w:r>
      <w:r>
        <w:rPr>
          <w:rFonts w:ascii="Times New Roman" w:hAnsi="Times New Roman" w:cs="Times New Roman"/>
          <w:spacing w:val="-6"/>
          <w:sz w:val="28"/>
          <w:szCs w:val="28"/>
        </w:rPr>
        <w:t>ầ</w:t>
      </w:r>
      <w:r>
        <w:rPr>
          <w:rFonts w:ascii="Times New Roman" w:hAnsi="Times New Roman" w:cs="Times New Roman"/>
          <w:spacing w:val="-6"/>
          <w:sz w:val="28"/>
          <w:szCs w:val="28"/>
        </w:rPr>
        <w:t>y đ</w:t>
      </w:r>
      <w:r>
        <w:rPr>
          <w:rFonts w:ascii="Times New Roman" w:hAnsi="Times New Roman" w:cs="Times New Roman"/>
          <w:spacing w:val="-6"/>
          <w:sz w:val="28"/>
          <w:szCs w:val="28"/>
        </w:rPr>
        <w:t>ủ</w:t>
      </w:r>
      <w:r>
        <w:rPr>
          <w:rFonts w:ascii="Times New Roman" w:hAnsi="Times New Roman" w:cs="Times New Roman"/>
          <w:spacing w:val="-6"/>
          <w:sz w:val="28"/>
          <w:szCs w:val="28"/>
        </w:rPr>
        <w:t xml:space="preserve"> K</w:t>
      </w:r>
      <w:r>
        <w:rPr>
          <w:rFonts w:ascii="Times New Roman" w:hAnsi="Times New Roman" w:cs="Times New Roman"/>
          <w:spacing w:val="-6"/>
          <w:sz w:val="28"/>
          <w:szCs w:val="28"/>
        </w:rPr>
        <w:t>ế</w:t>
      </w:r>
      <w:r>
        <w:rPr>
          <w:rFonts w:ascii="Times New Roman" w:hAnsi="Times New Roman" w:cs="Times New Roman"/>
          <w:spacing w:val="-6"/>
          <w:sz w:val="28"/>
          <w:szCs w:val="28"/>
        </w:rPr>
        <w:t xml:space="preserve"> ho</w:t>
      </w:r>
      <w:r>
        <w:rPr>
          <w:rFonts w:ascii="Times New Roman" w:hAnsi="Times New Roman" w:cs="Times New Roman"/>
          <w:spacing w:val="-6"/>
          <w:sz w:val="28"/>
          <w:szCs w:val="28"/>
        </w:rPr>
        <w:t>ạ</w:t>
      </w:r>
      <w:r>
        <w:rPr>
          <w:rFonts w:ascii="Times New Roman" w:hAnsi="Times New Roman" w:cs="Times New Roman"/>
          <w:spacing w:val="-6"/>
          <w:sz w:val="28"/>
          <w:szCs w:val="28"/>
        </w:rPr>
        <w:t>ch chi</w:t>
      </w:r>
      <w:r>
        <w:rPr>
          <w:rFonts w:ascii="Times New Roman" w:hAnsi="Times New Roman" w:cs="Times New Roman"/>
          <w:spacing w:val="-6"/>
          <w:sz w:val="28"/>
          <w:szCs w:val="28"/>
        </w:rPr>
        <w:t>ế</w:t>
      </w:r>
      <w:r>
        <w:rPr>
          <w:rFonts w:ascii="Times New Roman" w:hAnsi="Times New Roman" w:cs="Times New Roman"/>
          <w:spacing w:val="-6"/>
          <w:sz w:val="28"/>
          <w:szCs w:val="28"/>
        </w:rPr>
        <w:t>n lư</w:t>
      </w:r>
      <w:r>
        <w:rPr>
          <w:rFonts w:ascii="Times New Roman" w:hAnsi="Times New Roman" w:cs="Times New Roman"/>
          <w:spacing w:val="-6"/>
          <w:sz w:val="28"/>
          <w:szCs w:val="28"/>
        </w:rPr>
        <w:t>ợ</w:t>
      </w:r>
      <w:r>
        <w:rPr>
          <w:rFonts w:ascii="Times New Roman" w:hAnsi="Times New Roman" w:cs="Times New Roman"/>
          <w:spacing w:val="-6"/>
          <w:sz w:val="28"/>
          <w:szCs w:val="28"/>
        </w:rPr>
        <w:t>c đã xây d</w:t>
      </w:r>
      <w:r>
        <w:rPr>
          <w:rFonts w:ascii="Times New Roman" w:hAnsi="Times New Roman" w:cs="Times New Roman"/>
          <w:spacing w:val="-6"/>
          <w:sz w:val="28"/>
          <w:szCs w:val="28"/>
        </w:rPr>
        <w:t>ự</w:t>
      </w:r>
      <w:r>
        <w:rPr>
          <w:rFonts w:ascii="Times New Roman" w:hAnsi="Times New Roman" w:cs="Times New Roman"/>
          <w:spacing w:val="-6"/>
          <w:sz w:val="28"/>
          <w:szCs w:val="28"/>
        </w:rPr>
        <w:t>ng và quy</w:t>
      </w:r>
      <w:r>
        <w:rPr>
          <w:rFonts w:ascii="Times New Roman" w:hAnsi="Times New Roman" w:cs="Times New Roman"/>
          <w:spacing w:val="-6"/>
          <w:sz w:val="28"/>
          <w:szCs w:val="28"/>
        </w:rPr>
        <w:t>ế</w:t>
      </w:r>
      <w:r>
        <w:rPr>
          <w:rFonts w:ascii="Times New Roman" w:hAnsi="Times New Roman" w:cs="Times New Roman"/>
          <w:spacing w:val="-6"/>
          <w:sz w:val="28"/>
          <w:szCs w:val="28"/>
        </w:rPr>
        <w:t>t tâm th</w:t>
      </w:r>
      <w:r>
        <w:rPr>
          <w:rFonts w:ascii="Times New Roman" w:hAnsi="Times New Roman" w:cs="Times New Roman"/>
          <w:spacing w:val="-6"/>
          <w:sz w:val="28"/>
          <w:szCs w:val="28"/>
        </w:rPr>
        <w:t>ự</w:t>
      </w:r>
      <w:r>
        <w:rPr>
          <w:rFonts w:ascii="Times New Roman" w:hAnsi="Times New Roman" w:cs="Times New Roman"/>
          <w:spacing w:val="-6"/>
          <w:sz w:val="28"/>
          <w:szCs w:val="28"/>
        </w:rPr>
        <w:t>c hi</w:t>
      </w:r>
      <w:r>
        <w:rPr>
          <w:rFonts w:ascii="Times New Roman" w:hAnsi="Times New Roman" w:cs="Times New Roman"/>
          <w:spacing w:val="-6"/>
          <w:sz w:val="28"/>
          <w:szCs w:val="28"/>
        </w:rPr>
        <w:t>ệ</w:t>
      </w:r>
      <w:r>
        <w:rPr>
          <w:rFonts w:ascii="Times New Roman" w:hAnsi="Times New Roman" w:cs="Times New Roman"/>
          <w:spacing w:val="-6"/>
          <w:sz w:val="28"/>
          <w:szCs w:val="28"/>
        </w:rPr>
        <w:t>n t</w:t>
      </w:r>
      <w:r>
        <w:rPr>
          <w:rFonts w:ascii="Times New Roman" w:hAnsi="Times New Roman" w:cs="Times New Roman"/>
          <w:spacing w:val="-6"/>
          <w:sz w:val="28"/>
          <w:szCs w:val="28"/>
        </w:rPr>
        <w:t>hành công k</w:t>
      </w:r>
      <w:r>
        <w:rPr>
          <w:rFonts w:ascii="Times New Roman" w:hAnsi="Times New Roman" w:cs="Times New Roman"/>
          <w:spacing w:val="-6"/>
          <w:sz w:val="28"/>
          <w:szCs w:val="28"/>
        </w:rPr>
        <w:t>ế</w:t>
      </w:r>
      <w:r>
        <w:rPr>
          <w:rFonts w:ascii="Times New Roman" w:hAnsi="Times New Roman" w:cs="Times New Roman"/>
          <w:spacing w:val="-6"/>
          <w:sz w:val="28"/>
          <w:szCs w:val="28"/>
        </w:rPr>
        <w:t xml:space="preserve"> ho</w:t>
      </w:r>
      <w:r>
        <w:rPr>
          <w:rFonts w:ascii="Times New Roman" w:hAnsi="Times New Roman" w:cs="Times New Roman"/>
          <w:spacing w:val="-6"/>
          <w:sz w:val="28"/>
          <w:szCs w:val="28"/>
        </w:rPr>
        <w:t>ạ</w:t>
      </w:r>
      <w:r>
        <w:rPr>
          <w:rFonts w:ascii="Times New Roman" w:hAnsi="Times New Roman" w:cs="Times New Roman"/>
          <w:spacing w:val="-6"/>
          <w:sz w:val="28"/>
          <w:szCs w:val="28"/>
        </w:rPr>
        <w:t>ch, xây d</w:t>
      </w:r>
      <w:r>
        <w:rPr>
          <w:rFonts w:ascii="Times New Roman" w:hAnsi="Times New Roman" w:cs="Times New Roman"/>
          <w:spacing w:val="-6"/>
          <w:sz w:val="28"/>
          <w:szCs w:val="28"/>
        </w:rPr>
        <w:t>ự</w:t>
      </w:r>
      <w:r>
        <w:rPr>
          <w:rFonts w:ascii="Times New Roman" w:hAnsi="Times New Roman" w:cs="Times New Roman"/>
          <w:spacing w:val="-6"/>
          <w:sz w:val="28"/>
          <w:szCs w:val="28"/>
        </w:rPr>
        <w:t>ng nhà trư</w:t>
      </w:r>
      <w:r>
        <w:rPr>
          <w:rFonts w:ascii="Times New Roman" w:hAnsi="Times New Roman" w:cs="Times New Roman"/>
          <w:spacing w:val="-6"/>
          <w:sz w:val="28"/>
          <w:szCs w:val="28"/>
        </w:rPr>
        <w:t>ờ</w:t>
      </w:r>
      <w:r>
        <w:rPr>
          <w:rFonts w:ascii="Times New Roman" w:hAnsi="Times New Roman" w:cs="Times New Roman"/>
          <w:spacing w:val="-6"/>
          <w:sz w:val="28"/>
          <w:szCs w:val="28"/>
        </w:rPr>
        <w:t>ng x</w:t>
      </w:r>
      <w:r>
        <w:rPr>
          <w:rFonts w:ascii="Times New Roman" w:hAnsi="Times New Roman" w:cs="Times New Roman"/>
          <w:spacing w:val="-6"/>
          <w:sz w:val="28"/>
          <w:szCs w:val="28"/>
        </w:rPr>
        <w:t>ứ</w:t>
      </w:r>
      <w:r>
        <w:rPr>
          <w:rFonts w:ascii="Times New Roman" w:hAnsi="Times New Roman" w:cs="Times New Roman"/>
          <w:spacing w:val="-6"/>
          <w:sz w:val="28"/>
          <w:szCs w:val="28"/>
        </w:rPr>
        <w:t>ng đáng v</w:t>
      </w:r>
      <w:r>
        <w:rPr>
          <w:rFonts w:ascii="Times New Roman" w:hAnsi="Times New Roman" w:cs="Times New Roman"/>
          <w:spacing w:val="-6"/>
          <w:sz w:val="28"/>
          <w:szCs w:val="28"/>
        </w:rPr>
        <w:t>ớ</w:t>
      </w:r>
      <w:r>
        <w:rPr>
          <w:rFonts w:ascii="Times New Roman" w:hAnsi="Times New Roman" w:cs="Times New Roman"/>
          <w:spacing w:val="-6"/>
          <w:sz w:val="28"/>
          <w:szCs w:val="28"/>
        </w:rPr>
        <w:t>i s</w:t>
      </w:r>
      <w:r>
        <w:rPr>
          <w:rFonts w:ascii="Times New Roman" w:hAnsi="Times New Roman" w:cs="Times New Roman"/>
          <w:spacing w:val="-6"/>
          <w:sz w:val="28"/>
          <w:szCs w:val="28"/>
        </w:rPr>
        <w:t>ứ</w:t>
      </w:r>
      <w:r>
        <w:rPr>
          <w:rFonts w:ascii="Times New Roman" w:hAnsi="Times New Roman" w:cs="Times New Roman"/>
          <w:spacing w:val="-6"/>
          <w:sz w:val="28"/>
          <w:szCs w:val="28"/>
        </w:rPr>
        <w:t xml:space="preserve"> m</w:t>
      </w:r>
      <w:r>
        <w:rPr>
          <w:rFonts w:ascii="Times New Roman" w:hAnsi="Times New Roman" w:cs="Times New Roman"/>
          <w:spacing w:val="-6"/>
          <w:sz w:val="28"/>
          <w:szCs w:val="28"/>
        </w:rPr>
        <w:t>ệ</w:t>
      </w:r>
      <w:r>
        <w:rPr>
          <w:rFonts w:ascii="Times New Roman" w:hAnsi="Times New Roman" w:cs="Times New Roman"/>
          <w:spacing w:val="-6"/>
          <w:sz w:val="28"/>
          <w:szCs w:val="28"/>
        </w:rPr>
        <w:t>nh, t</w:t>
      </w:r>
      <w:r>
        <w:rPr>
          <w:rFonts w:ascii="Times New Roman" w:hAnsi="Times New Roman" w:cs="Times New Roman"/>
          <w:spacing w:val="-6"/>
          <w:sz w:val="28"/>
          <w:szCs w:val="28"/>
        </w:rPr>
        <w:t>ầ</w:t>
      </w:r>
      <w:r>
        <w:rPr>
          <w:rFonts w:ascii="Times New Roman" w:hAnsi="Times New Roman" w:cs="Times New Roman"/>
          <w:spacing w:val="-6"/>
          <w:sz w:val="28"/>
          <w:szCs w:val="28"/>
        </w:rPr>
        <w:t>m nhìn và h</w:t>
      </w:r>
      <w:r>
        <w:rPr>
          <w:rFonts w:ascii="Times New Roman" w:hAnsi="Times New Roman" w:cs="Times New Roman"/>
          <w:spacing w:val="-6"/>
          <w:sz w:val="28"/>
          <w:szCs w:val="28"/>
        </w:rPr>
        <w:t>ệ</w:t>
      </w:r>
      <w:r>
        <w:rPr>
          <w:rFonts w:ascii="Times New Roman" w:hAnsi="Times New Roman" w:cs="Times New Roman"/>
          <w:spacing w:val="-6"/>
          <w:sz w:val="28"/>
          <w:szCs w:val="28"/>
        </w:rPr>
        <w:t xml:space="preserve"> th</w:t>
      </w:r>
      <w:r>
        <w:rPr>
          <w:rFonts w:ascii="Times New Roman" w:hAnsi="Times New Roman" w:cs="Times New Roman"/>
          <w:spacing w:val="-6"/>
          <w:sz w:val="28"/>
          <w:szCs w:val="28"/>
        </w:rPr>
        <w:t>ố</w:t>
      </w:r>
      <w:r>
        <w:rPr>
          <w:rFonts w:ascii="Times New Roman" w:hAnsi="Times New Roman" w:cs="Times New Roman"/>
          <w:spacing w:val="-6"/>
          <w:sz w:val="28"/>
          <w:szCs w:val="28"/>
        </w:rPr>
        <w:t>ng giá tr</w:t>
      </w:r>
      <w:r>
        <w:rPr>
          <w:rFonts w:ascii="Times New Roman" w:hAnsi="Times New Roman" w:cs="Times New Roman"/>
          <w:spacing w:val="-6"/>
          <w:sz w:val="28"/>
          <w:szCs w:val="28"/>
        </w:rPr>
        <w:t>ị</w:t>
      </w:r>
      <w:r>
        <w:rPr>
          <w:rFonts w:ascii="Times New Roman" w:hAnsi="Times New Roman" w:cs="Times New Roman"/>
          <w:spacing w:val="-6"/>
          <w:sz w:val="28"/>
          <w:szCs w:val="28"/>
        </w:rPr>
        <w:t xml:space="preserve"> cơ b</w:t>
      </w:r>
      <w:r>
        <w:rPr>
          <w:rFonts w:ascii="Times New Roman" w:hAnsi="Times New Roman" w:cs="Times New Roman"/>
          <w:spacing w:val="-6"/>
          <w:sz w:val="28"/>
          <w:szCs w:val="28"/>
        </w:rPr>
        <w:t>ả</w:t>
      </w:r>
      <w:r>
        <w:rPr>
          <w:rFonts w:ascii="Times New Roman" w:hAnsi="Times New Roman" w:cs="Times New Roman"/>
          <w:spacing w:val="-6"/>
          <w:sz w:val="28"/>
          <w:szCs w:val="28"/>
        </w:rPr>
        <w:t>n đã đ</w:t>
      </w:r>
      <w:r>
        <w:rPr>
          <w:rFonts w:ascii="Times New Roman" w:hAnsi="Times New Roman" w:cs="Times New Roman"/>
          <w:spacing w:val="-6"/>
          <w:sz w:val="28"/>
          <w:szCs w:val="28"/>
        </w:rPr>
        <w:t>ề</w:t>
      </w:r>
      <w:r>
        <w:rPr>
          <w:rFonts w:ascii="Times New Roman" w:hAnsi="Times New Roman" w:cs="Times New Roman"/>
          <w:spacing w:val="-6"/>
          <w:sz w:val="28"/>
          <w:szCs w:val="28"/>
        </w:rPr>
        <w:t xml:space="preserve"> ra./.</w:t>
      </w:r>
      <w:bookmarkStart w:id="0" w:name="_GoBack"/>
      <w:bookmarkEnd w:id="0"/>
      <w:r>
        <w:rPr>
          <w:rFonts w:ascii="Times New Roman" w:eastAsia="Times New Roman" w:hAnsi="Times New Roman" w:cs="Times New Roman"/>
          <w:b/>
          <w:bCs/>
          <w:color w:val="000000"/>
          <w:sz w:val="28"/>
          <w:szCs w:val="28"/>
          <w:lang w:eastAsia="vi-VN"/>
        </w:rPr>
        <w:t> </w:t>
      </w:r>
    </w:p>
    <w:tbl>
      <w:tblPr>
        <w:tblpPr w:leftFromText="180" w:rightFromText="180" w:vertAnchor="text"/>
        <w:tblW w:w="9747" w:type="dxa"/>
        <w:tblLayout w:type="fixed"/>
        <w:tblCellMar>
          <w:left w:w="0" w:type="dxa"/>
          <w:right w:w="0" w:type="dxa"/>
        </w:tblCellMar>
        <w:tblLook w:val="04A0"/>
      </w:tblPr>
      <w:tblGrid>
        <w:gridCol w:w="5211"/>
        <w:gridCol w:w="4536"/>
      </w:tblGrid>
      <w:tr w:rsidR="00D77E3A">
        <w:tc>
          <w:tcPr>
            <w:tcW w:w="5211" w:type="dxa"/>
            <w:shd w:val="clear" w:color="auto" w:fill="auto"/>
            <w:tcMar>
              <w:top w:w="0" w:type="dxa"/>
              <w:left w:w="108" w:type="dxa"/>
              <w:bottom w:w="0" w:type="dxa"/>
              <w:right w:w="108" w:type="dxa"/>
            </w:tcMar>
          </w:tcPr>
          <w:p w:rsidR="00D77E3A" w:rsidRDefault="0066483C">
            <w:pPr>
              <w:spacing w:line="330" w:lineRule="atLeast"/>
              <w:jc w:val="center"/>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DUYỆT CỦA CƠ QUAN LÃNH ĐẠO</w:t>
            </w:r>
          </w:p>
          <w:p w:rsidR="00D77E3A" w:rsidRDefault="00D77E3A">
            <w:pPr>
              <w:spacing w:line="330" w:lineRule="atLeast"/>
              <w:jc w:val="center"/>
              <w:rPr>
                <w:rFonts w:ascii="Times New Roman" w:eastAsia="Times New Roman" w:hAnsi="Times New Roman" w:cs="Times New Roman"/>
                <w:sz w:val="28"/>
                <w:szCs w:val="28"/>
                <w:lang w:eastAsia="vi-VN"/>
              </w:rPr>
            </w:pPr>
          </w:p>
        </w:tc>
        <w:tc>
          <w:tcPr>
            <w:tcW w:w="4536" w:type="dxa"/>
            <w:shd w:val="clear" w:color="auto" w:fill="auto"/>
            <w:tcMar>
              <w:top w:w="0" w:type="dxa"/>
              <w:left w:w="108" w:type="dxa"/>
              <w:bottom w:w="0" w:type="dxa"/>
              <w:right w:w="108" w:type="dxa"/>
            </w:tcMar>
          </w:tcPr>
          <w:p w:rsidR="00D77E3A" w:rsidRDefault="0066483C">
            <w:pPr>
              <w:spacing w:line="330" w:lineRule="atLeast"/>
              <w:jc w:val="center"/>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HIỆU TRƯỞNG</w:t>
            </w:r>
          </w:p>
        </w:tc>
      </w:tr>
    </w:tbl>
    <w:p w:rsidR="00D77E3A" w:rsidRDefault="0066483C">
      <w:pPr>
        <w:shd w:val="clear" w:color="auto" w:fill="FFFFFF"/>
        <w:spacing w:line="330" w:lineRule="atLeast"/>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w:t>
      </w:r>
    </w:p>
    <w:p w:rsidR="00D77E3A" w:rsidRDefault="00D77E3A">
      <w:pPr>
        <w:rPr>
          <w:rFonts w:ascii="Times New Roman" w:hAnsi="Times New Roman" w:cs="Times New Roman"/>
          <w:sz w:val="28"/>
          <w:szCs w:val="28"/>
        </w:rPr>
      </w:pPr>
    </w:p>
    <w:sectPr w:rsidR="00D77E3A" w:rsidSect="00D77E3A">
      <w:headerReference w:type="default" r:id="rId8"/>
      <w:pgSz w:w="11906" w:h="16838"/>
      <w:pgMar w:top="1134" w:right="1134" w:bottom="1134" w:left="1701" w:header="709" w:footer="709"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83C" w:rsidRDefault="0066483C" w:rsidP="00D77E3A">
      <w:pPr>
        <w:spacing w:after="0" w:line="240" w:lineRule="auto"/>
      </w:pPr>
      <w:r>
        <w:separator/>
      </w:r>
    </w:p>
  </w:endnote>
  <w:endnote w:type="continuationSeparator" w:id="1">
    <w:p w:rsidR="0066483C" w:rsidRDefault="0066483C" w:rsidP="00D77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83C" w:rsidRDefault="0066483C" w:rsidP="00D77E3A">
      <w:pPr>
        <w:spacing w:after="0" w:line="240" w:lineRule="auto"/>
      </w:pPr>
      <w:r>
        <w:separator/>
      </w:r>
    </w:p>
  </w:footnote>
  <w:footnote w:type="continuationSeparator" w:id="1">
    <w:p w:rsidR="0066483C" w:rsidRDefault="0066483C" w:rsidP="00D77E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688235"/>
      <w:docPartObj>
        <w:docPartGallery w:val="AutoText"/>
      </w:docPartObj>
    </w:sdtPr>
    <w:sdtContent>
      <w:p w:rsidR="00D77E3A" w:rsidRDefault="00D77E3A">
        <w:pPr>
          <w:pStyle w:val="Header"/>
          <w:jc w:val="center"/>
        </w:pPr>
        <w:r>
          <w:rPr>
            <w:rFonts w:ascii="Times New Roman" w:hAnsi="Times New Roman" w:cs="Times New Roman"/>
            <w:sz w:val="28"/>
            <w:szCs w:val="28"/>
          </w:rPr>
          <w:fldChar w:fldCharType="begin"/>
        </w:r>
        <w:r w:rsidR="0066483C">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2818FA">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p w:rsidR="00D77E3A" w:rsidRDefault="00D77E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E6F6"/>
    <w:multiLevelType w:val="singleLevel"/>
    <w:tmpl w:val="0D2DE6F6"/>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11172"/>
    <w:rsid w:val="00000234"/>
    <w:rsid w:val="00011172"/>
    <w:rsid w:val="00023F28"/>
    <w:rsid w:val="0004205C"/>
    <w:rsid w:val="00056BFE"/>
    <w:rsid w:val="00057CE7"/>
    <w:rsid w:val="00084DDA"/>
    <w:rsid w:val="000C018F"/>
    <w:rsid w:val="000C6218"/>
    <w:rsid w:val="0010117E"/>
    <w:rsid w:val="00125121"/>
    <w:rsid w:val="0016144E"/>
    <w:rsid w:val="00171F8A"/>
    <w:rsid w:val="0019620E"/>
    <w:rsid w:val="001A7F26"/>
    <w:rsid w:val="001B27CF"/>
    <w:rsid w:val="001D0D42"/>
    <w:rsid w:val="001D3C4A"/>
    <w:rsid w:val="001E6E31"/>
    <w:rsid w:val="0020351F"/>
    <w:rsid w:val="002175C2"/>
    <w:rsid w:val="0023494F"/>
    <w:rsid w:val="00252C7A"/>
    <w:rsid w:val="002537BA"/>
    <w:rsid w:val="00267373"/>
    <w:rsid w:val="0027191B"/>
    <w:rsid w:val="002818FA"/>
    <w:rsid w:val="00291A90"/>
    <w:rsid w:val="002D1F97"/>
    <w:rsid w:val="00306ECF"/>
    <w:rsid w:val="00335A1D"/>
    <w:rsid w:val="00347131"/>
    <w:rsid w:val="003500C7"/>
    <w:rsid w:val="003833D3"/>
    <w:rsid w:val="003B4F2F"/>
    <w:rsid w:val="003B614D"/>
    <w:rsid w:val="003B6ACD"/>
    <w:rsid w:val="003D3300"/>
    <w:rsid w:val="003E6449"/>
    <w:rsid w:val="003F3C33"/>
    <w:rsid w:val="00403DFE"/>
    <w:rsid w:val="0041716E"/>
    <w:rsid w:val="004924E7"/>
    <w:rsid w:val="00495F9D"/>
    <w:rsid w:val="004D3A0A"/>
    <w:rsid w:val="004D3B65"/>
    <w:rsid w:val="00507EC2"/>
    <w:rsid w:val="00530D10"/>
    <w:rsid w:val="00581D1A"/>
    <w:rsid w:val="005A0A39"/>
    <w:rsid w:val="005F41F5"/>
    <w:rsid w:val="00615E1A"/>
    <w:rsid w:val="006218EC"/>
    <w:rsid w:val="00645D31"/>
    <w:rsid w:val="0066483C"/>
    <w:rsid w:val="00680EA2"/>
    <w:rsid w:val="006A136E"/>
    <w:rsid w:val="00732B00"/>
    <w:rsid w:val="00782068"/>
    <w:rsid w:val="00783D63"/>
    <w:rsid w:val="007900E6"/>
    <w:rsid w:val="007C095B"/>
    <w:rsid w:val="007D39CA"/>
    <w:rsid w:val="007D643F"/>
    <w:rsid w:val="007F7384"/>
    <w:rsid w:val="00812810"/>
    <w:rsid w:val="00814B22"/>
    <w:rsid w:val="0082212E"/>
    <w:rsid w:val="008427AC"/>
    <w:rsid w:val="00862282"/>
    <w:rsid w:val="008653F9"/>
    <w:rsid w:val="00880AFF"/>
    <w:rsid w:val="00887856"/>
    <w:rsid w:val="00894A30"/>
    <w:rsid w:val="008A79F9"/>
    <w:rsid w:val="008C277A"/>
    <w:rsid w:val="008C4F46"/>
    <w:rsid w:val="008E0FC4"/>
    <w:rsid w:val="008E2673"/>
    <w:rsid w:val="00903F02"/>
    <w:rsid w:val="00905CB7"/>
    <w:rsid w:val="0093099D"/>
    <w:rsid w:val="009362B4"/>
    <w:rsid w:val="0094159C"/>
    <w:rsid w:val="009461F0"/>
    <w:rsid w:val="00952D0B"/>
    <w:rsid w:val="009551CB"/>
    <w:rsid w:val="00982F9B"/>
    <w:rsid w:val="00984620"/>
    <w:rsid w:val="00986223"/>
    <w:rsid w:val="009E7AA7"/>
    <w:rsid w:val="00A21403"/>
    <w:rsid w:val="00A21A15"/>
    <w:rsid w:val="00A2360C"/>
    <w:rsid w:val="00A420F8"/>
    <w:rsid w:val="00A56087"/>
    <w:rsid w:val="00A63A02"/>
    <w:rsid w:val="00A645B5"/>
    <w:rsid w:val="00A75C08"/>
    <w:rsid w:val="00A9532D"/>
    <w:rsid w:val="00AA63E3"/>
    <w:rsid w:val="00AA74FD"/>
    <w:rsid w:val="00AB40CC"/>
    <w:rsid w:val="00AB6BEB"/>
    <w:rsid w:val="00AE21AB"/>
    <w:rsid w:val="00AF21D8"/>
    <w:rsid w:val="00AF5990"/>
    <w:rsid w:val="00B0619B"/>
    <w:rsid w:val="00B12711"/>
    <w:rsid w:val="00B36B49"/>
    <w:rsid w:val="00B44EC9"/>
    <w:rsid w:val="00B46062"/>
    <w:rsid w:val="00B73A16"/>
    <w:rsid w:val="00BB2846"/>
    <w:rsid w:val="00BC2A02"/>
    <w:rsid w:val="00BC2E8F"/>
    <w:rsid w:val="00BD5851"/>
    <w:rsid w:val="00BF39AC"/>
    <w:rsid w:val="00C0197B"/>
    <w:rsid w:val="00C15AC2"/>
    <w:rsid w:val="00C359C0"/>
    <w:rsid w:val="00C45C77"/>
    <w:rsid w:val="00C47ADB"/>
    <w:rsid w:val="00C47D55"/>
    <w:rsid w:val="00C55BCF"/>
    <w:rsid w:val="00C63C94"/>
    <w:rsid w:val="00C82318"/>
    <w:rsid w:val="00CA4A65"/>
    <w:rsid w:val="00CC4533"/>
    <w:rsid w:val="00CE5E18"/>
    <w:rsid w:val="00D1091A"/>
    <w:rsid w:val="00D14016"/>
    <w:rsid w:val="00D143FC"/>
    <w:rsid w:val="00D21E75"/>
    <w:rsid w:val="00D23140"/>
    <w:rsid w:val="00D36065"/>
    <w:rsid w:val="00D4370C"/>
    <w:rsid w:val="00D700B0"/>
    <w:rsid w:val="00D77E3A"/>
    <w:rsid w:val="00D906BA"/>
    <w:rsid w:val="00D91E08"/>
    <w:rsid w:val="00E016B0"/>
    <w:rsid w:val="00E26728"/>
    <w:rsid w:val="00E43354"/>
    <w:rsid w:val="00E43F23"/>
    <w:rsid w:val="00E72BE9"/>
    <w:rsid w:val="00E96219"/>
    <w:rsid w:val="00E9768B"/>
    <w:rsid w:val="00EB2026"/>
    <w:rsid w:val="00EB28D3"/>
    <w:rsid w:val="00EB6393"/>
    <w:rsid w:val="00EB6972"/>
    <w:rsid w:val="00EC333C"/>
    <w:rsid w:val="00EC46F4"/>
    <w:rsid w:val="00F208A4"/>
    <w:rsid w:val="00FA090C"/>
    <w:rsid w:val="00FA2666"/>
    <w:rsid w:val="00FF66C0"/>
    <w:rsid w:val="00FF7E41"/>
    <w:rsid w:val="0E44673A"/>
    <w:rsid w:val="1E142F1D"/>
    <w:rsid w:val="3DB02A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2"/>
      <o:rules v:ext="edit">
        <o:r id="V:Rule1" type="connector" idref="#AutoShape 4"/>
        <o:r id="V:Rule2" type="connector" idref="#_x0000_s2051"/>
        <o:r id="V:Rule3"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3A"/>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rsid w:val="00D77E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unhideWhenUsed/>
    <w:qFormat/>
    <w:rsid w:val="00D77E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D77E3A"/>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qFormat/>
    <w:rsid w:val="00D77E3A"/>
    <w:pPr>
      <w:tabs>
        <w:tab w:val="center" w:pos="4680"/>
        <w:tab w:val="right" w:pos="9360"/>
      </w:tabs>
      <w:spacing w:line="240" w:lineRule="auto"/>
    </w:pPr>
  </w:style>
  <w:style w:type="paragraph" w:styleId="Header">
    <w:name w:val="header"/>
    <w:basedOn w:val="Normal"/>
    <w:link w:val="HeaderChar"/>
    <w:uiPriority w:val="99"/>
    <w:unhideWhenUsed/>
    <w:qFormat/>
    <w:rsid w:val="00D77E3A"/>
    <w:pPr>
      <w:tabs>
        <w:tab w:val="center" w:pos="4680"/>
        <w:tab w:val="right" w:pos="9360"/>
      </w:tabs>
      <w:spacing w:line="240" w:lineRule="auto"/>
    </w:pPr>
  </w:style>
  <w:style w:type="character" w:styleId="Emphasis">
    <w:name w:val="Emphasis"/>
    <w:basedOn w:val="DefaultParagraphFont"/>
    <w:uiPriority w:val="20"/>
    <w:qFormat/>
    <w:rsid w:val="00D77E3A"/>
    <w:rPr>
      <w:i/>
      <w:iCs/>
    </w:rPr>
  </w:style>
  <w:style w:type="character" w:styleId="Strong">
    <w:name w:val="Strong"/>
    <w:basedOn w:val="DefaultParagraphFont"/>
    <w:uiPriority w:val="22"/>
    <w:qFormat/>
    <w:rsid w:val="00D77E3A"/>
    <w:rPr>
      <w:b/>
      <w:bCs/>
    </w:rPr>
  </w:style>
  <w:style w:type="table" w:styleId="TableGrid">
    <w:name w:val="Table Grid"/>
    <w:basedOn w:val="TableNormal"/>
    <w:uiPriority w:val="59"/>
    <w:rsid w:val="00D77E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7E3A"/>
    <w:rPr>
      <w:rFonts w:ascii="Times New Roman" w:eastAsia="Times New Roman" w:hAnsi="Times New Roman" w:cs="Times New Roman"/>
      <w:b/>
      <w:bCs/>
      <w:kern w:val="36"/>
      <w:sz w:val="48"/>
      <w:szCs w:val="48"/>
      <w:lang w:eastAsia="vi-VN"/>
    </w:rPr>
  </w:style>
  <w:style w:type="character" w:customStyle="1" w:styleId="Heading3Char">
    <w:name w:val="Heading 3 Char"/>
    <w:basedOn w:val="DefaultParagraphFont"/>
    <w:link w:val="Heading3"/>
    <w:uiPriority w:val="9"/>
    <w:qFormat/>
    <w:rsid w:val="00D77E3A"/>
    <w:rPr>
      <w:rFonts w:ascii="Times New Roman" w:eastAsia="Times New Roman" w:hAnsi="Times New Roman" w:cs="Times New Roman"/>
      <w:b/>
      <w:bCs/>
      <w:sz w:val="27"/>
      <w:szCs w:val="27"/>
      <w:lang w:eastAsia="vi-VN"/>
    </w:rPr>
  </w:style>
  <w:style w:type="paragraph" w:styleId="ListParagraph">
    <w:name w:val="List Paragraph"/>
    <w:basedOn w:val="Normal"/>
    <w:uiPriority w:val="34"/>
    <w:qFormat/>
    <w:rsid w:val="00D77E3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2Char">
    <w:name w:val="Heading 2 Char"/>
    <w:basedOn w:val="DefaultParagraphFont"/>
    <w:link w:val="Heading2"/>
    <w:uiPriority w:val="9"/>
    <w:qFormat/>
    <w:rsid w:val="00D77E3A"/>
    <w:rPr>
      <w:rFonts w:asciiTheme="majorHAnsi" w:eastAsiaTheme="majorEastAsia" w:hAnsiTheme="majorHAnsi" w:cstheme="majorBidi"/>
      <w:color w:val="365F91" w:themeColor="accent1" w:themeShade="BF"/>
      <w:sz w:val="26"/>
      <w:szCs w:val="26"/>
    </w:rPr>
  </w:style>
  <w:style w:type="character" w:customStyle="1" w:styleId="HeaderChar">
    <w:name w:val="Header Char"/>
    <w:basedOn w:val="DefaultParagraphFont"/>
    <w:link w:val="Header"/>
    <w:uiPriority w:val="99"/>
    <w:qFormat/>
    <w:rsid w:val="00D77E3A"/>
  </w:style>
  <w:style w:type="character" w:customStyle="1" w:styleId="FooterChar">
    <w:name w:val="Footer Char"/>
    <w:basedOn w:val="DefaultParagraphFont"/>
    <w:link w:val="Footer"/>
    <w:uiPriority w:val="99"/>
    <w:semiHidden/>
    <w:rsid w:val="00D77E3A"/>
  </w:style>
  <w:style w:type="character" w:customStyle="1" w:styleId="Vnbnnidung">
    <w:name w:val="Văn bản nội dung_"/>
    <w:link w:val="Vnbnnidung0"/>
    <w:uiPriority w:val="99"/>
    <w:rsid w:val="00D77E3A"/>
    <w:rPr>
      <w:sz w:val="20"/>
      <w:szCs w:val="20"/>
      <w:lang w:val="en-US" w:eastAsia="en-US"/>
    </w:rPr>
  </w:style>
  <w:style w:type="paragraph" w:customStyle="1" w:styleId="Vnbnnidung0">
    <w:name w:val="Văn bản nội dung"/>
    <w:basedOn w:val="Normal"/>
    <w:link w:val="Vnbnnidung"/>
    <w:uiPriority w:val="99"/>
    <w:rsid w:val="00D77E3A"/>
    <w:pPr>
      <w:widowControl w:val="0"/>
      <w:spacing w:after="100" w:line="264" w:lineRule="auto"/>
      <w:ind w:firstLine="400"/>
    </w:pPr>
    <w:rPr>
      <w:sz w:val="20"/>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5998</Words>
  <Characters>34192</Characters>
  <Application>Microsoft Office Word</Application>
  <DocSecurity>0</DocSecurity>
  <Lines>284</Lines>
  <Paragraphs>80</Paragraphs>
  <ScaleCrop>false</ScaleCrop>
  <Company/>
  <LinksUpToDate>false</LinksUpToDate>
  <CharactersWithSpaces>40110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2022-10-25T10:00:00Z</cp:lastPrinted>
  <dcterms:created xsi:type="dcterms:W3CDTF">2022-11-10T01:52:00Z</dcterms:created>
  <dcterms:modified xsi:type="dcterms:W3CDTF">2022-11-10T01:52:00Z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